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65E" w:rsidRDefault="00D87AEF" w:rsidP="00CE765E">
      <w:pPr>
        <w:rPr>
          <w:rFonts w:ascii="Arial" w:hAnsi="Arial" w:cs="Arial"/>
          <w:sz w:val="72"/>
          <w:szCs w:val="72"/>
        </w:rPr>
      </w:pPr>
      <w:r>
        <w:rPr>
          <w:rFonts w:ascii="Code 128 Notext" w:hAnsi="Code 128 Notext" w:cs="Arial"/>
          <w:sz w:val="72"/>
          <w:szCs w:val="72"/>
        </w:rPr>
        <w:fldChar w:fldCharType="begin"/>
      </w:r>
      <w:r>
        <w:rPr>
          <w:rFonts w:ascii="Code 128 Notext" w:hAnsi="Code 128 Notext" w:cs="Arial"/>
          <w:sz w:val="72"/>
          <w:szCs w:val="72"/>
        </w:rPr>
        <w:instrText xml:space="preserve"> DOCPROPERTY  KOD.KOD_EVC_BARCODE  \* MERGEFORMAT </w:instrText>
      </w:r>
      <w:r>
        <w:rPr>
          <w:rFonts w:ascii="Code 128 Notext" w:hAnsi="Code 128 Notext" w:cs="Arial"/>
          <w:sz w:val="72"/>
          <w:szCs w:val="72"/>
        </w:rPr>
        <w:fldChar w:fldCharType="separate"/>
      </w:r>
      <w:r>
        <w:rPr>
          <w:rFonts w:ascii="Code 128 Notext" w:hAnsi="Code 128 Notext" w:cs="Arial" w:hint="eastAsia"/>
          <w:sz w:val="72"/>
          <w:szCs w:val="72"/>
        </w:rPr>
        <w:t>µ</w:t>
      </w:r>
      <w:r>
        <w:rPr>
          <w:rFonts w:ascii="Code 128 Notext" w:hAnsi="Code 128 Notext" w:cs="Arial"/>
          <w:sz w:val="72"/>
          <w:szCs w:val="72"/>
        </w:rPr>
        <w:t>#10156/BBV/2018-BBVM@</w:t>
      </w:r>
      <w:r>
        <w:rPr>
          <w:rFonts w:ascii="Code 128 Notext" w:hAnsi="Code 128 Notext" w:cs="Arial" w:hint="eastAsia"/>
          <w:sz w:val="72"/>
          <w:szCs w:val="72"/>
        </w:rPr>
        <w:t>­¸</w:t>
      </w:r>
      <w:r>
        <w:rPr>
          <w:rFonts w:ascii="Code 128 Notext" w:hAnsi="Code 128 Notext" w:cs="Arial"/>
          <w:sz w:val="72"/>
          <w:szCs w:val="72"/>
        </w:rPr>
        <w:fldChar w:fldCharType="end"/>
      </w:r>
    </w:p>
    <w:p w:rsidR="007A662F" w:rsidRPr="008E2E34" w:rsidRDefault="00D87AEF" w:rsidP="007A662F">
      <w:pPr>
        <w:pStyle w:val="Bezmezer"/>
        <w:rPr>
          <w:rFonts w:ascii="Arial" w:hAnsi="Arial" w:cs="Arial"/>
          <w:sz w:val="18"/>
          <w:szCs w:val="18"/>
        </w:rPr>
      </w:pPr>
      <w:r w:rsidRPr="008E2E34">
        <w:rPr>
          <w:rFonts w:ascii="Arial" w:hAnsi="Arial" w:cs="Arial"/>
          <w:sz w:val="18"/>
          <w:szCs w:val="18"/>
        </w:rPr>
        <w:fldChar w:fldCharType="begin"/>
      </w:r>
      <w:r w:rsidRPr="008E2E34">
        <w:rPr>
          <w:rFonts w:ascii="Arial" w:hAnsi="Arial" w:cs="Arial"/>
          <w:sz w:val="18"/>
          <w:szCs w:val="18"/>
        </w:rPr>
        <w:instrText xml:space="preserve"> DOCPROPERTY  KOD.KOD_EVC  \* MERGEFORMAT </w:instrText>
      </w:r>
      <w:r w:rsidRPr="008E2E34">
        <w:rPr>
          <w:rFonts w:ascii="Arial" w:hAnsi="Arial" w:cs="Arial"/>
          <w:sz w:val="18"/>
          <w:szCs w:val="18"/>
        </w:rPr>
        <w:fldChar w:fldCharType="separate"/>
      </w:r>
      <w:r>
        <w:rPr>
          <w:rFonts w:ascii="Arial" w:hAnsi="Arial" w:cs="Arial"/>
          <w:sz w:val="18"/>
          <w:szCs w:val="18"/>
        </w:rPr>
        <w:t>10156/BBV/2018-BBVM</w:t>
      </w:r>
      <w:r w:rsidRPr="008E2E34">
        <w:rPr>
          <w:rFonts w:ascii="Arial" w:hAnsi="Arial" w:cs="Arial"/>
          <w:sz w:val="18"/>
          <w:szCs w:val="18"/>
        </w:rPr>
        <w:fldChar w:fldCharType="end"/>
      </w:r>
      <w:r w:rsidRPr="008E2E34">
        <w:rPr>
          <w:rFonts w:ascii="Arial" w:hAnsi="Arial" w:cs="Arial"/>
          <w:sz w:val="18"/>
          <w:szCs w:val="18"/>
        </w:rPr>
        <w:t xml:space="preserve"> </w:t>
      </w:r>
    </w:p>
    <w:p w:rsidR="00D45E56" w:rsidRDefault="00D87AEF" w:rsidP="007A662F">
      <w:pPr>
        <w:pStyle w:val="Bezmezer"/>
        <w:rPr>
          <w:rFonts w:ascii="Arial" w:hAnsi="Arial" w:cs="Arial"/>
          <w:sz w:val="18"/>
          <w:szCs w:val="18"/>
        </w:rPr>
      </w:pPr>
      <w:r w:rsidRPr="008E2E34">
        <w:rPr>
          <w:rFonts w:ascii="Arial" w:hAnsi="Arial" w:cs="Arial"/>
          <w:sz w:val="18"/>
          <w:szCs w:val="18"/>
        </w:rPr>
        <w:t xml:space="preserve">Čj.: </w:t>
      </w:r>
      <w:r w:rsidRPr="008E2E34">
        <w:rPr>
          <w:rFonts w:ascii="Arial" w:hAnsi="Arial" w:cs="Arial"/>
          <w:sz w:val="18"/>
          <w:szCs w:val="18"/>
        </w:rPr>
        <w:fldChar w:fldCharType="begin"/>
      </w:r>
      <w:r w:rsidRPr="008E2E34">
        <w:rPr>
          <w:rFonts w:ascii="Arial" w:hAnsi="Arial" w:cs="Arial"/>
          <w:sz w:val="18"/>
          <w:szCs w:val="18"/>
        </w:rPr>
        <w:instrText xml:space="preserve"> DOCPROPERTY  KOD.KOD_CJ  \* MERGEFORMAT </w:instrText>
      </w:r>
      <w:r w:rsidRPr="008E2E34">
        <w:rPr>
          <w:rFonts w:ascii="Arial" w:hAnsi="Arial" w:cs="Arial"/>
          <w:sz w:val="18"/>
          <w:szCs w:val="18"/>
        </w:rPr>
        <w:fldChar w:fldCharType="separate"/>
      </w:r>
      <w:r>
        <w:rPr>
          <w:rFonts w:ascii="Arial" w:hAnsi="Arial" w:cs="Arial"/>
          <w:sz w:val="18"/>
          <w:szCs w:val="18"/>
        </w:rPr>
        <w:t>UZSVM/BBV/10049/2018-BBVM</w:t>
      </w:r>
      <w:r w:rsidRPr="008E2E34">
        <w:rPr>
          <w:rFonts w:ascii="Arial" w:hAnsi="Arial" w:cs="Arial"/>
          <w:sz w:val="18"/>
          <w:szCs w:val="18"/>
        </w:rPr>
        <w:fldChar w:fldCharType="end"/>
      </w:r>
    </w:p>
    <w:p w:rsidR="0035041B" w:rsidRPr="0035041B" w:rsidRDefault="00D87AEF" w:rsidP="0035041B">
      <w:pPr>
        <w:tabs>
          <w:tab w:val="left" w:pos="708"/>
          <w:tab w:val="left" w:pos="1418"/>
          <w:tab w:val="left" w:pos="4678"/>
          <w:tab w:val="right" w:pos="8931"/>
        </w:tabs>
        <w:jc w:val="both"/>
        <w:rPr>
          <w:rFonts w:ascii="Arial" w:hAnsi="Arial" w:cs="Arial"/>
          <w:b/>
          <w:sz w:val="22"/>
          <w:szCs w:val="22"/>
        </w:rPr>
      </w:pPr>
      <w:r w:rsidRPr="0035041B">
        <w:rPr>
          <w:rFonts w:ascii="Arial" w:hAnsi="Arial" w:cs="Arial"/>
          <w:b/>
          <w:sz w:val="22"/>
          <w:szCs w:val="22"/>
        </w:rPr>
        <w:t>Česká republika – Úřad pro zastupování státu ve věcech majetkových</w:t>
      </w:r>
    </w:p>
    <w:p w:rsidR="0035041B" w:rsidRPr="0035041B" w:rsidRDefault="00D87AEF" w:rsidP="0035041B">
      <w:pPr>
        <w:jc w:val="both"/>
        <w:rPr>
          <w:rFonts w:ascii="Arial" w:hAnsi="Arial" w:cs="Arial"/>
          <w:sz w:val="22"/>
          <w:szCs w:val="22"/>
        </w:rPr>
      </w:pPr>
      <w:r w:rsidRPr="0035041B">
        <w:rPr>
          <w:rFonts w:ascii="Arial" w:hAnsi="Arial" w:cs="Arial"/>
          <w:sz w:val="22"/>
          <w:szCs w:val="22"/>
        </w:rPr>
        <w:t>se sídlem Rašínovo nábřeží 390/42, 128 00 Nové Město, Praha 2,</w:t>
      </w:r>
    </w:p>
    <w:p w:rsidR="00765AF2" w:rsidRPr="003B7242" w:rsidRDefault="00D87AEF" w:rsidP="00765AF2">
      <w:pPr>
        <w:jc w:val="both"/>
        <w:rPr>
          <w:rFonts w:ascii="Arial" w:hAnsi="Arial" w:cs="Arial"/>
          <w:sz w:val="22"/>
          <w:szCs w:val="22"/>
        </w:rPr>
      </w:pPr>
      <w:r w:rsidRPr="003B7242">
        <w:rPr>
          <w:rFonts w:ascii="Arial" w:hAnsi="Arial" w:cs="Arial"/>
          <w:sz w:val="22"/>
          <w:szCs w:val="22"/>
        </w:rPr>
        <w:t xml:space="preserve">za kterou právně jedná Mgr. Ivo Popelka, ředitel Územního pracoviště Brno </w:t>
      </w:r>
    </w:p>
    <w:p w:rsidR="00765AF2" w:rsidRPr="003B7242" w:rsidRDefault="00D87AEF" w:rsidP="00765AF2">
      <w:pPr>
        <w:jc w:val="both"/>
        <w:rPr>
          <w:rFonts w:ascii="Arial" w:hAnsi="Arial" w:cs="Arial"/>
          <w:sz w:val="22"/>
          <w:szCs w:val="22"/>
        </w:rPr>
      </w:pPr>
      <w:r w:rsidRPr="003B7242">
        <w:rPr>
          <w:rFonts w:ascii="Arial" w:hAnsi="Arial" w:cs="Arial"/>
          <w:sz w:val="22"/>
          <w:szCs w:val="22"/>
        </w:rPr>
        <w:t xml:space="preserve">na základě Příkazu generálního ředitele č. 6/2014 v platném znění </w:t>
      </w:r>
    </w:p>
    <w:p w:rsidR="00765AF2" w:rsidRPr="003B7242" w:rsidRDefault="00D87AEF" w:rsidP="00765AF2">
      <w:pPr>
        <w:ind w:left="426" w:hanging="426"/>
        <w:jc w:val="both"/>
        <w:rPr>
          <w:rFonts w:ascii="Arial" w:hAnsi="Arial" w:cs="Arial"/>
          <w:sz w:val="22"/>
          <w:szCs w:val="22"/>
        </w:rPr>
      </w:pPr>
      <w:r w:rsidRPr="003B7242">
        <w:rPr>
          <w:rFonts w:ascii="Arial" w:hAnsi="Arial" w:cs="Arial"/>
          <w:sz w:val="22"/>
          <w:szCs w:val="22"/>
        </w:rPr>
        <w:t>Územní pracoviště Brno, Příkop 11, 602 00 Brno</w:t>
      </w:r>
    </w:p>
    <w:p w:rsidR="00765AF2" w:rsidRPr="003B7242" w:rsidRDefault="00D87AEF" w:rsidP="00765AF2">
      <w:pPr>
        <w:ind w:left="426" w:hanging="426"/>
        <w:jc w:val="both"/>
        <w:rPr>
          <w:rFonts w:ascii="Arial" w:hAnsi="Arial" w:cs="Arial"/>
          <w:sz w:val="22"/>
          <w:szCs w:val="22"/>
        </w:rPr>
      </w:pPr>
      <w:r w:rsidRPr="003B7242">
        <w:rPr>
          <w:rFonts w:ascii="Arial" w:hAnsi="Arial" w:cs="Arial"/>
          <w:sz w:val="22"/>
          <w:szCs w:val="22"/>
        </w:rPr>
        <w:t>IČO: 69797111</w:t>
      </w:r>
    </w:p>
    <w:p w:rsidR="00765AF2" w:rsidRPr="003B7242" w:rsidRDefault="00D87AEF" w:rsidP="00765AF2">
      <w:pPr>
        <w:jc w:val="both"/>
        <w:rPr>
          <w:rFonts w:ascii="Arial" w:hAnsi="Arial" w:cs="Arial"/>
          <w:b/>
          <w:sz w:val="22"/>
          <w:szCs w:val="22"/>
        </w:rPr>
      </w:pPr>
      <w:r w:rsidRPr="003B7242">
        <w:rPr>
          <w:rFonts w:ascii="Arial" w:hAnsi="Arial" w:cs="Arial"/>
          <w:b/>
          <w:sz w:val="22"/>
          <w:szCs w:val="22"/>
        </w:rPr>
        <w:t>(dále jen „prodávající“)</w:t>
      </w:r>
    </w:p>
    <w:p w:rsidR="00170744" w:rsidRDefault="004D3E1A" w:rsidP="00170744">
      <w:pPr>
        <w:tabs>
          <w:tab w:val="left" w:pos="708"/>
          <w:tab w:val="left" w:pos="1418"/>
          <w:tab w:val="left" w:pos="4678"/>
          <w:tab w:val="right" w:pos="8931"/>
        </w:tabs>
        <w:jc w:val="both"/>
        <w:rPr>
          <w:rFonts w:ascii="Arial" w:hAnsi="Arial" w:cs="Arial"/>
          <w:b/>
          <w:color w:val="FF0000"/>
        </w:rPr>
      </w:pPr>
    </w:p>
    <w:p w:rsidR="00170744" w:rsidRPr="00765AF2" w:rsidRDefault="00D87AEF" w:rsidP="00170744">
      <w:pPr>
        <w:spacing w:before="120" w:after="120"/>
        <w:jc w:val="both"/>
        <w:rPr>
          <w:rFonts w:ascii="Arial" w:hAnsi="Arial" w:cs="Arial"/>
          <w:sz w:val="22"/>
          <w:szCs w:val="22"/>
        </w:rPr>
      </w:pPr>
      <w:r w:rsidRPr="00765AF2">
        <w:rPr>
          <w:rFonts w:ascii="Arial" w:hAnsi="Arial" w:cs="Arial"/>
          <w:sz w:val="22"/>
          <w:szCs w:val="22"/>
        </w:rPr>
        <w:t>a</w:t>
      </w:r>
      <w:bookmarkStart w:id="0" w:name="_GoBack"/>
      <w:bookmarkEnd w:id="0"/>
    </w:p>
    <w:p w:rsidR="00170744" w:rsidRPr="00765AF2" w:rsidRDefault="00D87AEF" w:rsidP="00170744">
      <w:pPr>
        <w:tabs>
          <w:tab w:val="left" w:pos="120"/>
          <w:tab w:val="left" w:pos="3402"/>
          <w:tab w:val="left" w:pos="6237"/>
        </w:tabs>
        <w:jc w:val="both"/>
        <w:rPr>
          <w:rFonts w:ascii="Arial" w:hAnsi="Arial" w:cs="Arial"/>
          <w:i/>
          <w:sz w:val="22"/>
          <w:szCs w:val="22"/>
        </w:rPr>
      </w:pPr>
      <w:proofErr w:type="gramStart"/>
      <w:r w:rsidRPr="00765AF2">
        <w:rPr>
          <w:rFonts w:ascii="Arial" w:hAnsi="Arial" w:cs="Arial"/>
          <w:b/>
          <w:i/>
          <w:sz w:val="22"/>
          <w:szCs w:val="22"/>
        </w:rPr>
        <w:t>Varianta</w:t>
      </w:r>
      <w:r w:rsidRPr="00765AF2">
        <w:rPr>
          <w:rFonts w:ascii="Arial" w:hAnsi="Arial" w:cs="Arial"/>
          <w:i/>
          <w:sz w:val="22"/>
          <w:szCs w:val="22"/>
        </w:rPr>
        <w:t xml:space="preserve"> - fyzická</w:t>
      </w:r>
      <w:proofErr w:type="gramEnd"/>
      <w:r w:rsidRPr="00765AF2">
        <w:rPr>
          <w:rFonts w:ascii="Arial" w:hAnsi="Arial" w:cs="Arial"/>
          <w:i/>
          <w:sz w:val="22"/>
          <w:szCs w:val="22"/>
        </w:rPr>
        <w:t xml:space="preserve"> osoba</w:t>
      </w:r>
    </w:p>
    <w:p w:rsidR="00170744" w:rsidRPr="00765AF2" w:rsidRDefault="00D87AEF" w:rsidP="00170744">
      <w:pPr>
        <w:tabs>
          <w:tab w:val="left" w:pos="120"/>
          <w:tab w:val="left" w:pos="3402"/>
          <w:tab w:val="left" w:pos="6237"/>
        </w:tabs>
        <w:jc w:val="both"/>
        <w:rPr>
          <w:rFonts w:ascii="Arial" w:hAnsi="Arial" w:cs="Arial"/>
          <w:sz w:val="22"/>
          <w:szCs w:val="22"/>
        </w:rPr>
      </w:pPr>
      <w:r w:rsidRPr="00765AF2">
        <w:rPr>
          <w:rFonts w:ascii="Arial" w:hAnsi="Arial" w:cs="Arial"/>
          <w:sz w:val="22"/>
          <w:szCs w:val="22"/>
        </w:rPr>
        <w:t>……..........</w:t>
      </w:r>
      <w:proofErr w:type="gramStart"/>
      <w:r w:rsidRPr="00765AF2">
        <w:rPr>
          <w:rFonts w:ascii="Arial" w:hAnsi="Arial" w:cs="Arial"/>
          <w:sz w:val="22"/>
          <w:szCs w:val="22"/>
        </w:rPr>
        <w:t>…(</w:t>
      </w:r>
      <w:proofErr w:type="gramEnd"/>
      <w:r w:rsidRPr="00765AF2">
        <w:rPr>
          <w:rFonts w:ascii="Arial" w:hAnsi="Arial" w:cs="Arial"/>
          <w:i/>
          <w:sz w:val="22"/>
          <w:szCs w:val="22"/>
        </w:rPr>
        <w:t xml:space="preserve">akademický titul, jméno, příjmení, vědecká hodnost), </w:t>
      </w:r>
      <w:r w:rsidRPr="00765AF2">
        <w:rPr>
          <w:rFonts w:ascii="Arial" w:hAnsi="Arial" w:cs="Arial"/>
          <w:sz w:val="22"/>
          <w:szCs w:val="22"/>
        </w:rPr>
        <w:t>datum narození:</w:t>
      </w:r>
      <w:r w:rsidRPr="00765AF2">
        <w:rPr>
          <w:rFonts w:ascii="Arial" w:hAnsi="Arial" w:cs="Arial"/>
          <w:i/>
          <w:sz w:val="22"/>
          <w:szCs w:val="22"/>
        </w:rPr>
        <w:t xml:space="preserve"> (varianta pro  případ kupujícího - cizího státního příslušníka, který nemá RČ) </w:t>
      </w:r>
      <w:r w:rsidRPr="00765AF2">
        <w:rPr>
          <w:rFonts w:ascii="Arial" w:hAnsi="Arial" w:cs="Arial"/>
          <w:sz w:val="22"/>
          <w:szCs w:val="22"/>
        </w:rPr>
        <w:t>………</w:t>
      </w:r>
      <w:r w:rsidRPr="00765AF2">
        <w:rPr>
          <w:rFonts w:ascii="Arial" w:hAnsi="Arial" w:cs="Arial"/>
          <w:i/>
          <w:sz w:val="22"/>
          <w:szCs w:val="22"/>
        </w:rPr>
        <w:t xml:space="preserve">, </w:t>
      </w:r>
      <w:r w:rsidRPr="00765AF2">
        <w:rPr>
          <w:rFonts w:ascii="Arial" w:hAnsi="Arial" w:cs="Arial"/>
          <w:sz w:val="22"/>
          <w:szCs w:val="22"/>
        </w:rPr>
        <w:t>rodné číslo: ………, trvalý pobyt: ………, bydliště: .............</w:t>
      </w:r>
    </w:p>
    <w:p w:rsidR="00170744" w:rsidRPr="00765AF2" w:rsidRDefault="00D87AEF" w:rsidP="00170744">
      <w:pPr>
        <w:jc w:val="both"/>
        <w:rPr>
          <w:rFonts w:ascii="Arial" w:hAnsi="Arial" w:cs="Arial"/>
          <w:b/>
          <w:sz w:val="22"/>
          <w:szCs w:val="22"/>
        </w:rPr>
      </w:pPr>
      <w:r w:rsidRPr="00765AF2">
        <w:rPr>
          <w:rFonts w:ascii="Arial" w:hAnsi="Arial" w:cs="Arial"/>
          <w:b/>
          <w:sz w:val="22"/>
          <w:szCs w:val="22"/>
        </w:rPr>
        <w:t>(dále jen „kupující“)</w:t>
      </w:r>
    </w:p>
    <w:p w:rsidR="00170744" w:rsidRPr="00765AF2" w:rsidRDefault="00D87AEF" w:rsidP="00170744">
      <w:pPr>
        <w:tabs>
          <w:tab w:val="left" w:pos="120"/>
          <w:tab w:val="left" w:pos="2113"/>
          <w:tab w:val="left" w:pos="3402"/>
          <w:tab w:val="left" w:pos="6237"/>
        </w:tabs>
        <w:ind w:left="505" w:hanging="505"/>
        <w:jc w:val="both"/>
        <w:rPr>
          <w:rFonts w:ascii="Arial" w:hAnsi="Arial" w:cs="Arial"/>
          <w:b/>
          <w:i/>
          <w:sz w:val="22"/>
          <w:szCs w:val="22"/>
        </w:rPr>
      </w:pPr>
      <w:r w:rsidRPr="00765AF2">
        <w:rPr>
          <w:rFonts w:ascii="Arial" w:hAnsi="Arial" w:cs="Arial"/>
          <w:b/>
          <w:i/>
          <w:sz w:val="22"/>
          <w:szCs w:val="22"/>
        </w:rPr>
        <w:tab/>
      </w:r>
      <w:r w:rsidRPr="00765AF2">
        <w:rPr>
          <w:rFonts w:ascii="Arial" w:hAnsi="Arial" w:cs="Arial"/>
          <w:b/>
          <w:i/>
          <w:sz w:val="22"/>
          <w:szCs w:val="22"/>
        </w:rPr>
        <w:tab/>
      </w:r>
      <w:r w:rsidRPr="00765AF2">
        <w:rPr>
          <w:rFonts w:ascii="Arial" w:hAnsi="Arial" w:cs="Arial"/>
          <w:b/>
          <w:i/>
          <w:sz w:val="22"/>
          <w:szCs w:val="22"/>
        </w:rPr>
        <w:tab/>
      </w:r>
    </w:p>
    <w:p w:rsidR="00170744" w:rsidRPr="00765AF2" w:rsidRDefault="00D87AEF" w:rsidP="00170744">
      <w:pPr>
        <w:tabs>
          <w:tab w:val="left" w:pos="120"/>
          <w:tab w:val="left" w:pos="3402"/>
          <w:tab w:val="left" w:pos="6237"/>
        </w:tabs>
        <w:ind w:left="505" w:hanging="505"/>
        <w:jc w:val="both"/>
        <w:rPr>
          <w:rFonts w:ascii="Arial" w:hAnsi="Arial" w:cs="Arial"/>
          <w:i/>
          <w:sz w:val="22"/>
          <w:szCs w:val="22"/>
        </w:rPr>
      </w:pPr>
      <w:proofErr w:type="gramStart"/>
      <w:r w:rsidRPr="00765AF2">
        <w:rPr>
          <w:rFonts w:ascii="Arial" w:hAnsi="Arial" w:cs="Arial"/>
          <w:b/>
          <w:i/>
          <w:sz w:val="22"/>
          <w:szCs w:val="22"/>
        </w:rPr>
        <w:t xml:space="preserve">Varianta </w:t>
      </w:r>
      <w:r w:rsidRPr="00765AF2">
        <w:rPr>
          <w:rFonts w:ascii="Arial" w:hAnsi="Arial" w:cs="Arial"/>
          <w:i/>
          <w:sz w:val="22"/>
          <w:szCs w:val="22"/>
        </w:rPr>
        <w:t>- manželé</w:t>
      </w:r>
      <w:proofErr w:type="gramEnd"/>
    </w:p>
    <w:p w:rsidR="00170744" w:rsidRPr="00765AF2" w:rsidRDefault="00D87AEF" w:rsidP="00170744">
      <w:pPr>
        <w:tabs>
          <w:tab w:val="left" w:pos="120"/>
          <w:tab w:val="left" w:pos="3402"/>
          <w:tab w:val="left" w:pos="6237"/>
        </w:tabs>
        <w:ind w:left="505" w:hanging="505"/>
        <w:jc w:val="both"/>
        <w:rPr>
          <w:rFonts w:ascii="Arial" w:hAnsi="Arial" w:cs="Arial"/>
          <w:b/>
          <w:i/>
          <w:sz w:val="22"/>
          <w:szCs w:val="22"/>
        </w:rPr>
      </w:pPr>
      <w:r w:rsidRPr="00765AF2">
        <w:rPr>
          <w:rFonts w:ascii="Arial" w:hAnsi="Arial" w:cs="Arial"/>
          <w:b/>
          <w:bCs/>
          <w:iCs/>
          <w:sz w:val="22"/>
          <w:szCs w:val="22"/>
        </w:rPr>
        <w:t>Manželé</w:t>
      </w:r>
    </w:p>
    <w:p w:rsidR="00170744" w:rsidRPr="00765AF2" w:rsidRDefault="00D87AEF" w:rsidP="00170744">
      <w:pPr>
        <w:tabs>
          <w:tab w:val="left" w:pos="120"/>
          <w:tab w:val="left" w:pos="3402"/>
          <w:tab w:val="left" w:pos="6237"/>
        </w:tabs>
        <w:jc w:val="both"/>
        <w:rPr>
          <w:rFonts w:ascii="Arial" w:hAnsi="Arial" w:cs="Arial"/>
          <w:sz w:val="22"/>
          <w:szCs w:val="22"/>
        </w:rPr>
      </w:pPr>
      <w:r w:rsidRPr="00765AF2">
        <w:rPr>
          <w:rFonts w:ascii="Arial" w:hAnsi="Arial" w:cs="Arial"/>
          <w:sz w:val="22"/>
          <w:szCs w:val="22"/>
        </w:rPr>
        <w:t>……...........</w:t>
      </w:r>
      <w:proofErr w:type="gramStart"/>
      <w:r w:rsidRPr="00765AF2">
        <w:rPr>
          <w:rFonts w:ascii="Arial" w:hAnsi="Arial" w:cs="Arial"/>
          <w:sz w:val="22"/>
          <w:szCs w:val="22"/>
        </w:rPr>
        <w:t>…(</w:t>
      </w:r>
      <w:proofErr w:type="gramEnd"/>
      <w:r w:rsidRPr="00765AF2">
        <w:rPr>
          <w:rFonts w:ascii="Arial" w:hAnsi="Arial" w:cs="Arial"/>
          <w:i/>
          <w:sz w:val="22"/>
          <w:szCs w:val="22"/>
        </w:rPr>
        <w:t xml:space="preserve">akademický titul, jméno, příjmení, vědecká hodnost), </w:t>
      </w:r>
      <w:r w:rsidRPr="00765AF2">
        <w:rPr>
          <w:rFonts w:ascii="Arial" w:hAnsi="Arial" w:cs="Arial"/>
          <w:sz w:val="22"/>
          <w:szCs w:val="22"/>
        </w:rPr>
        <w:t>datum narození:</w:t>
      </w:r>
      <w:r w:rsidRPr="00765AF2">
        <w:rPr>
          <w:rFonts w:ascii="Arial" w:hAnsi="Arial" w:cs="Arial"/>
          <w:i/>
          <w:sz w:val="22"/>
          <w:szCs w:val="22"/>
        </w:rPr>
        <w:t xml:space="preserve"> (varianta pro  případ kupujícího - cizího státního příslušníka, který nemá RČ) </w:t>
      </w:r>
      <w:r w:rsidRPr="00765AF2">
        <w:rPr>
          <w:rFonts w:ascii="Arial" w:hAnsi="Arial" w:cs="Arial"/>
          <w:sz w:val="22"/>
          <w:szCs w:val="22"/>
        </w:rPr>
        <w:t xml:space="preserve"> ………,</w:t>
      </w:r>
      <w:r w:rsidRPr="00765AF2">
        <w:rPr>
          <w:rFonts w:ascii="Arial" w:hAnsi="Arial" w:cs="Arial"/>
          <w:i/>
          <w:sz w:val="22"/>
          <w:szCs w:val="22"/>
        </w:rPr>
        <w:t xml:space="preserve"> </w:t>
      </w:r>
      <w:r w:rsidRPr="00765AF2">
        <w:rPr>
          <w:rFonts w:ascii="Arial" w:hAnsi="Arial" w:cs="Arial"/>
          <w:sz w:val="22"/>
          <w:szCs w:val="22"/>
        </w:rPr>
        <w:t>rodné číslo: ………, trvalý pobyt:………., bydliště: ..............</w:t>
      </w:r>
    </w:p>
    <w:p w:rsidR="00170744" w:rsidRPr="00765AF2" w:rsidRDefault="00D87AEF" w:rsidP="00170744">
      <w:pPr>
        <w:tabs>
          <w:tab w:val="left" w:pos="120"/>
          <w:tab w:val="left" w:pos="3402"/>
          <w:tab w:val="left" w:pos="6237"/>
        </w:tabs>
        <w:jc w:val="both"/>
        <w:rPr>
          <w:rFonts w:ascii="Arial" w:hAnsi="Arial" w:cs="Arial"/>
          <w:sz w:val="22"/>
          <w:szCs w:val="22"/>
        </w:rPr>
      </w:pPr>
      <w:r w:rsidRPr="00765AF2">
        <w:rPr>
          <w:rFonts w:ascii="Arial" w:hAnsi="Arial" w:cs="Arial"/>
          <w:sz w:val="22"/>
          <w:szCs w:val="22"/>
        </w:rPr>
        <w:t>……...........</w:t>
      </w:r>
      <w:proofErr w:type="gramStart"/>
      <w:r w:rsidRPr="00765AF2">
        <w:rPr>
          <w:rFonts w:ascii="Arial" w:hAnsi="Arial" w:cs="Arial"/>
          <w:sz w:val="22"/>
          <w:szCs w:val="22"/>
        </w:rPr>
        <w:t>…(</w:t>
      </w:r>
      <w:proofErr w:type="gramEnd"/>
      <w:r w:rsidRPr="00765AF2">
        <w:rPr>
          <w:rFonts w:ascii="Arial" w:hAnsi="Arial" w:cs="Arial"/>
          <w:i/>
          <w:sz w:val="22"/>
          <w:szCs w:val="22"/>
        </w:rPr>
        <w:t xml:space="preserve">akademický titul, jméno, příjmení, vědecká hodnost), </w:t>
      </w:r>
      <w:r w:rsidRPr="00765AF2">
        <w:rPr>
          <w:rFonts w:ascii="Arial" w:hAnsi="Arial" w:cs="Arial"/>
          <w:sz w:val="22"/>
          <w:szCs w:val="22"/>
        </w:rPr>
        <w:t>datum narození</w:t>
      </w:r>
      <w:r w:rsidRPr="00765AF2">
        <w:rPr>
          <w:rFonts w:ascii="Arial" w:hAnsi="Arial" w:cs="Arial"/>
          <w:i/>
          <w:sz w:val="22"/>
          <w:szCs w:val="22"/>
        </w:rPr>
        <w:t xml:space="preserve">: (varianta pro  případ kupujícího - cizího státního příslušníka, který nemá RČ) </w:t>
      </w:r>
      <w:r w:rsidRPr="00765AF2">
        <w:rPr>
          <w:rFonts w:ascii="Arial" w:hAnsi="Arial" w:cs="Arial"/>
          <w:sz w:val="22"/>
          <w:szCs w:val="22"/>
        </w:rPr>
        <w:t xml:space="preserve"> ………, rodné číslo: ………, trvalý pobyt:………., bydliště: ..............</w:t>
      </w:r>
    </w:p>
    <w:p w:rsidR="00170744" w:rsidRPr="00765AF2" w:rsidRDefault="00D87AEF" w:rsidP="00170744">
      <w:pPr>
        <w:jc w:val="both"/>
        <w:rPr>
          <w:rFonts w:ascii="Arial" w:hAnsi="Arial" w:cs="Arial"/>
          <w:b/>
          <w:sz w:val="22"/>
          <w:szCs w:val="22"/>
        </w:rPr>
      </w:pPr>
      <w:r w:rsidRPr="00765AF2">
        <w:rPr>
          <w:rFonts w:ascii="Arial" w:hAnsi="Arial" w:cs="Arial"/>
          <w:b/>
          <w:sz w:val="22"/>
          <w:szCs w:val="22"/>
        </w:rPr>
        <w:t>(dále jen „kupující“)</w:t>
      </w:r>
    </w:p>
    <w:p w:rsidR="00170744" w:rsidRPr="00765AF2" w:rsidRDefault="004D3E1A" w:rsidP="00170744">
      <w:pPr>
        <w:tabs>
          <w:tab w:val="left" w:pos="120"/>
          <w:tab w:val="left" w:pos="3402"/>
          <w:tab w:val="left" w:pos="6237"/>
        </w:tabs>
        <w:ind w:left="505" w:hanging="505"/>
        <w:jc w:val="both"/>
        <w:rPr>
          <w:rFonts w:ascii="Arial" w:hAnsi="Arial" w:cs="Arial"/>
          <w:b/>
          <w:i/>
          <w:sz w:val="22"/>
          <w:szCs w:val="22"/>
        </w:rPr>
      </w:pPr>
    </w:p>
    <w:p w:rsidR="00170744" w:rsidRPr="00765AF2" w:rsidRDefault="00D87AEF" w:rsidP="00170744">
      <w:pPr>
        <w:tabs>
          <w:tab w:val="left" w:pos="120"/>
          <w:tab w:val="left" w:pos="3402"/>
          <w:tab w:val="left" w:pos="6237"/>
        </w:tabs>
        <w:ind w:left="505" w:hanging="505"/>
        <w:jc w:val="both"/>
        <w:rPr>
          <w:rFonts w:ascii="Arial" w:hAnsi="Arial" w:cs="Arial"/>
          <w:i/>
          <w:sz w:val="22"/>
          <w:szCs w:val="22"/>
        </w:rPr>
      </w:pPr>
      <w:proofErr w:type="gramStart"/>
      <w:r w:rsidRPr="00765AF2">
        <w:rPr>
          <w:rFonts w:ascii="Arial" w:hAnsi="Arial" w:cs="Arial"/>
          <w:b/>
          <w:i/>
          <w:sz w:val="22"/>
          <w:szCs w:val="22"/>
        </w:rPr>
        <w:t xml:space="preserve">Varianta </w:t>
      </w:r>
      <w:r w:rsidRPr="00765AF2">
        <w:rPr>
          <w:rFonts w:ascii="Arial" w:hAnsi="Arial" w:cs="Arial"/>
          <w:i/>
          <w:sz w:val="22"/>
          <w:szCs w:val="22"/>
        </w:rPr>
        <w:t>- právnická</w:t>
      </w:r>
      <w:proofErr w:type="gramEnd"/>
      <w:r w:rsidRPr="00765AF2">
        <w:rPr>
          <w:rFonts w:ascii="Arial" w:hAnsi="Arial" w:cs="Arial"/>
          <w:i/>
          <w:sz w:val="22"/>
          <w:szCs w:val="22"/>
        </w:rPr>
        <w:t xml:space="preserve"> osoba</w:t>
      </w:r>
    </w:p>
    <w:p w:rsidR="00170744" w:rsidRPr="00765AF2" w:rsidRDefault="00D87AEF" w:rsidP="00170744">
      <w:pPr>
        <w:jc w:val="both"/>
        <w:rPr>
          <w:rFonts w:ascii="Arial" w:hAnsi="Arial" w:cs="Arial"/>
          <w:i/>
          <w:sz w:val="22"/>
          <w:szCs w:val="22"/>
        </w:rPr>
      </w:pPr>
      <w:r w:rsidRPr="00765AF2">
        <w:rPr>
          <w:rFonts w:ascii="Arial" w:hAnsi="Arial" w:cs="Arial"/>
          <w:sz w:val="22"/>
          <w:szCs w:val="22"/>
        </w:rPr>
        <w:t>……........................… (</w:t>
      </w:r>
      <w:r w:rsidRPr="00765AF2">
        <w:rPr>
          <w:rFonts w:ascii="Arial" w:hAnsi="Arial" w:cs="Arial"/>
          <w:i/>
          <w:sz w:val="22"/>
          <w:szCs w:val="22"/>
        </w:rPr>
        <w:t xml:space="preserve">přesný název v souladu </w:t>
      </w:r>
      <w:proofErr w:type="gramStart"/>
      <w:r w:rsidRPr="00765AF2">
        <w:rPr>
          <w:rFonts w:ascii="Arial" w:hAnsi="Arial" w:cs="Arial"/>
          <w:i/>
          <w:sz w:val="22"/>
          <w:szCs w:val="22"/>
        </w:rPr>
        <w:t>s  veřejným</w:t>
      </w:r>
      <w:proofErr w:type="gramEnd"/>
      <w:r w:rsidRPr="00765AF2">
        <w:rPr>
          <w:rFonts w:ascii="Arial" w:hAnsi="Arial" w:cs="Arial"/>
          <w:i/>
          <w:sz w:val="22"/>
          <w:szCs w:val="22"/>
        </w:rPr>
        <w:t xml:space="preserve"> rejstříkem právnických osob)</w:t>
      </w:r>
    </w:p>
    <w:p w:rsidR="00170744" w:rsidRPr="00765AF2" w:rsidRDefault="00D87AEF" w:rsidP="00170744">
      <w:pPr>
        <w:jc w:val="both"/>
        <w:rPr>
          <w:rFonts w:ascii="Arial" w:hAnsi="Arial" w:cs="Arial"/>
          <w:i/>
          <w:iCs/>
          <w:sz w:val="22"/>
          <w:szCs w:val="22"/>
        </w:rPr>
      </w:pPr>
      <w:r w:rsidRPr="00765AF2">
        <w:rPr>
          <w:rFonts w:ascii="Arial" w:hAnsi="Arial" w:cs="Arial"/>
          <w:sz w:val="22"/>
          <w:szCs w:val="22"/>
        </w:rPr>
        <w:t>se sídlem……...........................…</w:t>
      </w:r>
    </w:p>
    <w:p w:rsidR="00170744" w:rsidRPr="00765AF2" w:rsidRDefault="00D87AEF" w:rsidP="00170744">
      <w:pPr>
        <w:ind w:right="-142"/>
        <w:jc w:val="both"/>
        <w:rPr>
          <w:rFonts w:ascii="Arial" w:hAnsi="Arial" w:cs="Arial"/>
          <w:i/>
          <w:sz w:val="22"/>
          <w:szCs w:val="22"/>
        </w:rPr>
      </w:pPr>
      <w:r w:rsidRPr="00765AF2">
        <w:rPr>
          <w:rFonts w:ascii="Arial" w:hAnsi="Arial" w:cs="Arial"/>
          <w:sz w:val="22"/>
          <w:szCs w:val="22"/>
        </w:rPr>
        <w:t>kterou zastupuje ………</w:t>
      </w:r>
      <w:r w:rsidRPr="00765AF2">
        <w:rPr>
          <w:rFonts w:ascii="Arial" w:hAnsi="Arial" w:cs="Arial"/>
          <w:i/>
          <w:sz w:val="22"/>
          <w:szCs w:val="22"/>
        </w:rPr>
        <w:t xml:space="preserve"> (uvést akademický titul, jméno, příjmení, vědeckou hodnost, funkci), nebo </w:t>
      </w:r>
      <w:r w:rsidRPr="00765AF2">
        <w:rPr>
          <w:rFonts w:ascii="Arial" w:hAnsi="Arial" w:cs="Arial"/>
          <w:sz w:val="22"/>
          <w:szCs w:val="22"/>
        </w:rPr>
        <w:t>zastoupená na základě plné moci</w:t>
      </w:r>
    </w:p>
    <w:p w:rsidR="00170744" w:rsidRPr="00765AF2" w:rsidRDefault="00D87AEF" w:rsidP="00170744">
      <w:pPr>
        <w:jc w:val="both"/>
        <w:rPr>
          <w:rFonts w:ascii="Arial" w:hAnsi="Arial" w:cs="Arial"/>
          <w:sz w:val="22"/>
          <w:szCs w:val="22"/>
        </w:rPr>
      </w:pPr>
      <w:proofErr w:type="gramStart"/>
      <w:r w:rsidRPr="00765AF2">
        <w:rPr>
          <w:rFonts w:ascii="Arial" w:hAnsi="Arial" w:cs="Arial"/>
          <w:sz w:val="22"/>
          <w:szCs w:val="22"/>
        </w:rPr>
        <w:t>IČO:…</w:t>
      </w:r>
      <w:proofErr w:type="gramEnd"/>
      <w:r w:rsidRPr="00765AF2">
        <w:rPr>
          <w:rFonts w:ascii="Arial" w:hAnsi="Arial" w:cs="Arial"/>
          <w:sz w:val="22"/>
          <w:szCs w:val="22"/>
        </w:rPr>
        <w:t>……, DIČ:………</w:t>
      </w:r>
    </w:p>
    <w:p w:rsidR="00170744" w:rsidRPr="00765AF2" w:rsidRDefault="00D87AEF" w:rsidP="00170744">
      <w:pPr>
        <w:jc w:val="both"/>
        <w:rPr>
          <w:rFonts w:ascii="Arial" w:hAnsi="Arial" w:cs="Arial"/>
          <w:i/>
          <w:sz w:val="22"/>
          <w:szCs w:val="22"/>
        </w:rPr>
      </w:pPr>
      <w:r w:rsidRPr="00765AF2">
        <w:rPr>
          <w:rFonts w:ascii="Arial" w:hAnsi="Arial" w:cs="Arial"/>
          <w:sz w:val="22"/>
          <w:szCs w:val="22"/>
        </w:rPr>
        <w:t>zapsána ve veřejném rejstříku právnických osob vedeném ….....................................……</w:t>
      </w:r>
    </w:p>
    <w:p w:rsidR="00170744" w:rsidRPr="00765AF2" w:rsidRDefault="00D87AEF" w:rsidP="00170744">
      <w:pPr>
        <w:jc w:val="both"/>
        <w:rPr>
          <w:rFonts w:ascii="Arial" w:hAnsi="Arial" w:cs="Arial"/>
          <w:sz w:val="22"/>
          <w:szCs w:val="22"/>
        </w:rPr>
      </w:pPr>
      <w:r w:rsidRPr="00765AF2">
        <w:rPr>
          <w:rFonts w:ascii="Arial" w:hAnsi="Arial" w:cs="Arial"/>
          <w:sz w:val="22"/>
          <w:szCs w:val="22"/>
        </w:rPr>
        <w:t xml:space="preserve">bankovní </w:t>
      </w:r>
      <w:proofErr w:type="gramStart"/>
      <w:r w:rsidRPr="00765AF2">
        <w:rPr>
          <w:rFonts w:ascii="Arial" w:hAnsi="Arial" w:cs="Arial"/>
          <w:sz w:val="22"/>
          <w:szCs w:val="22"/>
        </w:rPr>
        <w:t>spojení:…</w:t>
      </w:r>
      <w:proofErr w:type="gramEnd"/>
      <w:r w:rsidRPr="00765AF2">
        <w:rPr>
          <w:rFonts w:ascii="Arial" w:hAnsi="Arial" w:cs="Arial"/>
          <w:sz w:val="22"/>
          <w:szCs w:val="22"/>
        </w:rPr>
        <w:t>….................…</w:t>
      </w:r>
    </w:p>
    <w:p w:rsidR="00170744" w:rsidRPr="00765AF2" w:rsidRDefault="00D87AEF" w:rsidP="00170744">
      <w:pPr>
        <w:jc w:val="both"/>
        <w:rPr>
          <w:rFonts w:ascii="Arial" w:hAnsi="Arial" w:cs="Arial"/>
          <w:b/>
          <w:sz w:val="22"/>
          <w:szCs w:val="22"/>
        </w:rPr>
      </w:pPr>
      <w:r w:rsidRPr="00765AF2">
        <w:rPr>
          <w:rFonts w:ascii="Arial" w:hAnsi="Arial" w:cs="Arial"/>
          <w:b/>
          <w:sz w:val="22"/>
          <w:szCs w:val="22"/>
        </w:rPr>
        <w:t>(dále jen „kupující“)</w:t>
      </w:r>
    </w:p>
    <w:p w:rsidR="00170744" w:rsidRPr="00765AF2" w:rsidRDefault="004D3E1A" w:rsidP="00170744">
      <w:pPr>
        <w:tabs>
          <w:tab w:val="left" w:pos="120"/>
          <w:tab w:val="left" w:pos="3402"/>
          <w:tab w:val="left" w:pos="6237"/>
        </w:tabs>
        <w:ind w:left="505" w:hanging="505"/>
        <w:jc w:val="both"/>
        <w:rPr>
          <w:rFonts w:ascii="Arial" w:hAnsi="Arial" w:cs="Arial"/>
          <w:b/>
          <w:i/>
          <w:sz w:val="22"/>
          <w:szCs w:val="22"/>
        </w:rPr>
      </w:pPr>
    </w:p>
    <w:p w:rsidR="00170744" w:rsidRPr="00765AF2" w:rsidRDefault="00D87AEF" w:rsidP="00170744">
      <w:pPr>
        <w:tabs>
          <w:tab w:val="left" w:pos="120"/>
          <w:tab w:val="left" w:pos="3402"/>
          <w:tab w:val="left" w:pos="6237"/>
        </w:tabs>
        <w:ind w:left="505" w:hanging="505"/>
        <w:jc w:val="both"/>
        <w:rPr>
          <w:rFonts w:ascii="Arial" w:hAnsi="Arial" w:cs="Arial"/>
          <w:b/>
          <w:i/>
          <w:sz w:val="22"/>
          <w:szCs w:val="22"/>
        </w:rPr>
      </w:pPr>
      <w:proofErr w:type="gramStart"/>
      <w:r w:rsidRPr="00765AF2">
        <w:rPr>
          <w:rFonts w:ascii="Arial" w:hAnsi="Arial" w:cs="Arial"/>
          <w:b/>
          <w:i/>
          <w:sz w:val="22"/>
          <w:szCs w:val="22"/>
        </w:rPr>
        <w:t xml:space="preserve">Varianta </w:t>
      </w:r>
      <w:r w:rsidRPr="00765AF2">
        <w:rPr>
          <w:rFonts w:ascii="Arial" w:hAnsi="Arial" w:cs="Arial"/>
          <w:i/>
          <w:sz w:val="22"/>
          <w:szCs w:val="22"/>
        </w:rPr>
        <w:t>- územní</w:t>
      </w:r>
      <w:proofErr w:type="gramEnd"/>
      <w:r w:rsidRPr="00765AF2">
        <w:rPr>
          <w:rFonts w:ascii="Arial" w:hAnsi="Arial" w:cs="Arial"/>
          <w:i/>
          <w:sz w:val="22"/>
          <w:szCs w:val="22"/>
        </w:rPr>
        <w:t xml:space="preserve"> samosprávný celek</w:t>
      </w:r>
    </w:p>
    <w:p w:rsidR="00170744" w:rsidRPr="00765AF2" w:rsidRDefault="00D87AEF" w:rsidP="00170744">
      <w:pPr>
        <w:jc w:val="both"/>
        <w:rPr>
          <w:rFonts w:ascii="Arial" w:hAnsi="Arial" w:cs="Arial"/>
          <w:i/>
          <w:sz w:val="22"/>
          <w:szCs w:val="22"/>
        </w:rPr>
      </w:pPr>
      <w:r w:rsidRPr="00765AF2">
        <w:rPr>
          <w:rFonts w:ascii="Arial" w:hAnsi="Arial" w:cs="Arial"/>
          <w:sz w:val="22"/>
          <w:szCs w:val="22"/>
        </w:rPr>
        <w:t>…….........................</w:t>
      </w:r>
      <w:proofErr w:type="gramStart"/>
      <w:r w:rsidRPr="00765AF2">
        <w:rPr>
          <w:rFonts w:ascii="Arial" w:hAnsi="Arial" w:cs="Arial"/>
          <w:sz w:val="22"/>
          <w:szCs w:val="22"/>
        </w:rPr>
        <w:t>…</w:t>
      </w:r>
      <w:r w:rsidRPr="00765AF2">
        <w:rPr>
          <w:rFonts w:ascii="Arial" w:hAnsi="Arial" w:cs="Arial"/>
          <w:i/>
          <w:sz w:val="22"/>
          <w:szCs w:val="22"/>
        </w:rPr>
        <w:t>(</w:t>
      </w:r>
      <w:proofErr w:type="gramEnd"/>
      <w:r w:rsidRPr="00765AF2">
        <w:rPr>
          <w:rFonts w:ascii="Arial" w:hAnsi="Arial" w:cs="Arial"/>
          <w:i/>
          <w:sz w:val="22"/>
          <w:szCs w:val="22"/>
        </w:rPr>
        <w:t>přesné znění názvu územně samosprávného celku)</w:t>
      </w:r>
    </w:p>
    <w:p w:rsidR="00170744" w:rsidRPr="00765AF2" w:rsidRDefault="00D87AEF" w:rsidP="00170744">
      <w:pPr>
        <w:jc w:val="both"/>
        <w:rPr>
          <w:rFonts w:ascii="Arial" w:hAnsi="Arial" w:cs="Arial"/>
          <w:sz w:val="22"/>
          <w:szCs w:val="22"/>
        </w:rPr>
      </w:pPr>
      <w:r w:rsidRPr="00765AF2">
        <w:rPr>
          <w:rFonts w:ascii="Arial" w:hAnsi="Arial" w:cs="Arial"/>
          <w:sz w:val="22"/>
          <w:szCs w:val="22"/>
        </w:rPr>
        <w:t>se sídlem ……............................…</w:t>
      </w:r>
    </w:p>
    <w:p w:rsidR="00170744" w:rsidRPr="00765AF2" w:rsidRDefault="00D87AEF" w:rsidP="00170744">
      <w:pPr>
        <w:ind w:right="-142"/>
        <w:jc w:val="both"/>
        <w:rPr>
          <w:rFonts w:ascii="Arial" w:hAnsi="Arial" w:cs="Arial"/>
          <w:sz w:val="22"/>
          <w:szCs w:val="22"/>
        </w:rPr>
      </w:pPr>
      <w:r w:rsidRPr="00765AF2">
        <w:rPr>
          <w:rFonts w:ascii="Arial" w:hAnsi="Arial" w:cs="Arial"/>
          <w:sz w:val="22"/>
          <w:szCs w:val="22"/>
        </w:rPr>
        <w:t xml:space="preserve">kterou </w:t>
      </w:r>
      <w:proofErr w:type="gramStart"/>
      <w:r w:rsidRPr="00765AF2">
        <w:rPr>
          <w:rFonts w:ascii="Arial" w:hAnsi="Arial" w:cs="Arial"/>
          <w:sz w:val="22"/>
          <w:szCs w:val="22"/>
        </w:rPr>
        <w:t>zastupuje  …</w:t>
      </w:r>
      <w:proofErr w:type="gramEnd"/>
      <w:r w:rsidRPr="00765AF2">
        <w:rPr>
          <w:rFonts w:ascii="Arial" w:hAnsi="Arial" w:cs="Arial"/>
          <w:sz w:val="22"/>
          <w:szCs w:val="22"/>
        </w:rPr>
        <w:t>……</w:t>
      </w:r>
      <w:r w:rsidRPr="00765AF2">
        <w:rPr>
          <w:rFonts w:ascii="Arial" w:hAnsi="Arial" w:cs="Arial"/>
          <w:i/>
          <w:sz w:val="22"/>
          <w:szCs w:val="22"/>
        </w:rPr>
        <w:t xml:space="preserve"> (uvést akademický titul, jméno, příjmení, vědeckou hodnost, funkci), nebo </w:t>
      </w:r>
      <w:r w:rsidRPr="00765AF2">
        <w:rPr>
          <w:rFonts w:ascii="Arial" w:hAnsi="Arial" w:cs="Arial"/>
          <w:sz w:val="22"/>
          <w:szCs w:val="22"/>
        </w:rPr>
        <w:t>zastoupený na základě plné moci</w:t>
      </w:r>
    </w:p>
    <w:p w:rsidR="00170744" w:rsidRPr="00765AF2" w:rsidRDefault="00D87AEF" w:rsidP="00170744">
      <w:pPr>
        <w:jc w:val="both"/>
        <w:rPr>
          <w:rFonts w:ascii="Arial" w:hAnsi="Arial" w:cs="Arial"/>
          <w:sz w:val="22"/>
          <w:szCs w:val="22"/>
        </w:rPr>
      </w:pPr>
      <w:proofErr w:type="gramStart"/>
      <w:r w:rsidRPr="00765AF2">
        <w:rPr>
          <w:rFonts w:ascii="Arial" w:hAnsi="Arial" w:cs="Arial"/>
          <w:sz w:val="22"/>
          <w:szCs w:val="22"/>
        </w:rPr>
        <w:t>IČO:…</w:t>
      </w:r>
      <w:proofErr w:type="gramEnd"/>
      <w:r w:rsidRPr="00765AF2">
        <w:rPr>
          <w:rFonts w:ascii="Arial" w:hAnsi="Arial" w:cs="Arial"/>
          <w:sz w:val="22"/>
          <w:szCs w:val="22"/>
        </w:rPr>
        <w:t>……, DIČ:………</w:t>
      </w:r>
    </w:p>
    <w:p w:rsidR="00170744" w:rsidRPr="00765AF2" w:rsidRDefault="00D87AEF" w:rsidP="00170744">
      <w:pPr>
        <w:jc w:val="both"/>
        <w:rPr>
          <w:rFonts w:ascii="Arial" w:hAnsi="Arial" w:cs="Arial"/>
          <w:sz w:val="22"/>
          <w:szCs w:val="22"/>
        </w:rPr>
      </w:pPr>
      <w:r w:rsidRPr="00765AF2">
        <w:rPr>
          <w:rFonts w:ascii="Arial" w:hAnsi="Arial" w:cs="Arial"/>
          <w:sz w:val="22"/>
          <w:szCs w:val="22"/>
        </w:rPr>
        <w:t xml:space="preserve">bankovní </w:t>
      </w:r>
      <w:proofErr w:type="gramStart"/>
      <w:r w:rsidRPr="00765AF2">
        <w:rPr>
          <w:rFonts w:ascii="Arial" w:hAnsi="Arial" w:cs="Arial"/>
          <w:sz w:val="22"/>
          <w:szCs w:val="22"/>
        </w:rPr>
        <w:t>spojení:…</w:t>
      </w:r>
      <w:proofErr w:type="gramEnd"/>
      <w:r w:rsidRPr="00765AF2">
        <w:rPr>
          <w:rFonts w:ascii="Arial" w:hAnsi="Arial" w:cs="Arial"/>
          <w:sz w:val="22"/>
          <w:szCs w:val="22"/>
        </w:rPr>
        <w:t>..............…...…</w:t>
      </w:r>
    </w:p>
    <w:p w:rsidR="00170744" w:rsidRPr="00765AF2" w:rsidRDefault="00D87AEF" w:rsidP="00170744">
      <w:pPr>
        <w:jc w:val="both"/>
        <w:rPr>
          <w:rFonts w:ascii="Arial" w:hAnsi="Arial" w:cs="Arial"/>
          <w:b/>
          <w:sz w:val="22"/>
          <w:szCs w:val="22"/>
        </w:rPr>
      </w:pPr>
      <w:r w:rsidRPr="00765AF2">
        <w:rPr>
          <w:rFonts w:ascii="Arial" w:hAnsi="Arial" w:cs="Arial"/>
          <w:b/>
          <w:sz w:val="22"/>
          <w:szCs w:val="22"/>
        </w:rPr>
        <w:t>(dále jen „kupující“)</w:t>
      </w:r>
    </w:p>
    <w:p w:rsidR="00170744" w:rsidRPr="00765AF2" w:rsidRDefault="004D3E1A" w:rsidP="00170744">
      <w:pPr>
        <w:tabs>
          <w:tab w:val="left" w:pos="708"/>
          <w:tab w:val="left" w:pos="1418"/>
          <w:tab w:val="left" w:pos="4678"/>
          <w:tab w:val="right" w:pos="8931"/>
        </w:tabs>
        <w:jc w:val="both"/>
        <w:rPr>
          <w:rFonts w:ascii="Arial" w:hAnsi="Arial" w:cs="Arial"/>
          <w:b/>
          <w:sz w:val="22"/>
          <w:szCs w:val="22"/>
        </w:rPr>
      </w:pPr>
    </w:p>
    <w:p w:rsidR="00170744" w:rsidRPr="00765AF2" w:rsidRDefault="00D87AEF" w:rsidP="00170744">
      <w:pPr>
        <w:jc w:val="both"/>
        <w:rPr>
          <w:rFonts w:ascii="Arial" w:hAnsi="Arial" w:cs="Arial"/>
          <w:sz w:val="22"/>
          <w:szCs w:val="22"/>
        </w:rPr>
      </w:pPr>
      <w:r w:rsidRPr="00765AF2">
        <w:rPr>
          <w:rFonts w:ascii="Arial" w:hAnsi="Arial" w:cs="Arial"/>
          <w:sz w:val="22"/>
          <w:szCs w:val="22"/>
        </w:rPr>
        <w:t>uzavírají podle § 2079 a násl. zákona č. 89/2012 Sb., občanský zákoník, v platném znění (dále jen „zákon č. 89/2012 Sb. “), a podle zákona č. 219/2000 Sb., o majetku České republiky a jejím vystupování v právních vztazích, v platném znění (dále jen „zákon č. 219/2000 Sb.“), tuto</w:t>
      </w:r>
    </w:p>
    <w:p w:rsidR="00170744" w:rsidRPr="00765AF2" w:rsidRDefault="004D3E1A" w:rsidP="00170744">
      <w:pPr>
        <w:jc w:val="both"/>
        <w:rPr>
          <w:rFonts w:ascii="Arial" w:hAnsi="Arial" w:cs="Arial"/>
          <w:sz w:val="22"/>
          <w:szCs w:val="22"/>
        </w:rPr>
      </w:pPr>
    </w:p>
    <w:p w:rsidR="00170744" w:rsidRPr="00765AF2" w:rsidRDefault="004D3E1A" w:rsidP="00170744">
      <w:pPr>
        <w:tabs>
          <w:tab w:val="left" w:pos="1635"/>
        </w:tabs>
        <w:spacing w:after="120"/>
        <w:jc w:val="center"/>
        <w:rPr>
          <w:rFonts w:ascii="Arial" w:hAnsi="Arial" w:cs="Arial"/>
          <w:b/>
          <w:spacing w:val="60"/>
          <w:sz w:val="22"/>
          <w:szCs w:val="22"/>
        </w:rPr>
      </w:pPr>
    </w:p>
    <w:p w:rsidR="00170744" w:rsidRDefault="004D3E1A" w:rsidP="00170744">
      <w:pPr>
        <w:tabs>
          <w:tab w:val="left" w:pos="1635"/>
        </w:tabs>
        <w:spacing w:after="120"/>
        <w:jc w:val="center"/>
        <w:rPr>
          <w:rFonts w:ascii="Arial" w:hAnsi="Arial" w:cs="Arial"/>
          <w:b/>
          <w:color w:val="FF0000"/>
          <w:spacing w:val="60"/>
          <w:sz w:val="22"/>
          <w:szCs w:val="22"/>
        </w:rPr>
      </w:pPr>
    </w:p>
    <w:p w:rsidR="0035041B" w:rsidRDefault="004D3E1A" w:rsidP="00170744">
      <w:pPr>
        <w:tabs>
          <w:tab w:val="left" w:pos="1635"/>
        </w:tabs>
        <w:spacing w:after="120"/>
        <w:jc w:val="center"/>
        <w:rPr>
          <w:rFonts w:ascii="Arial" w:hAnsi="Arial" w:cs="Arial"/>
          <w:b/>
          <w:color w:val="FF0000"/>
          <w:spacing w:val="60"/>
          <w:sz w:val="22"/>
          <w:szCs w:val="22"/>
        </w:rPr>
      </w:pPr>
    </w:p>
    <w:p w:rsidR="0035041B" w:rsidRPr="00765AF2" w:rsidRDefault="004D3E1A" w:rsidP="00170744">
      <w:pPr>
        <w:tabs>
          <w:tab w:val="left" w:pos="1635"/>
        </w:tabs>
        <w:spacing w:after="120"/>
        <w:jc w:val="center"/>
        <w:rPr>
          <w:rFonts w:ascii="Arial" w:hAnsi="Arial" w:cs="Arial"/>
          <w:b/>
          <w:color w:val="FF0000"/>
          <w:spacing w:val="60"/>
          <w:sz w:val="22"/>
          <w:szCs w:val="22"/>
        </w:rPr>
      </w:pPr>
    </w:p>
    <w:p w:rsidR="00170744" w:rsidRPr="00765AF2" w:rsidRDefault="00D87AEF" w:rsidP="00170744">
      <w:pPr>
        <w:tabs>
          <w:tab w:val="left" w:pos="1635"/>
        </w:tabs>
        <w:spacing w:after="120"/>
        <w:jc w:val="center"/>
        <w:rPr>
          <w:rFonts w:ascii="Arial" w:hAnsi="Arial" w:cs="Arial"/>
          <w:b/>
          <w:spacing w:val="60"/>
          <w:sz w:val="22"/>
          <w:szCs w:val="22"/>
        </w:rPr>
      </w:pPr>
      <w:r w:rsidRPr="00765AF2">
        <w:rPr>
          <w:rFonts w:ascii="Arial" w:hAnsi="Arial" w:cs="Arial"/>
          <w:b/>
          <w:spacing w:val="60"/>
          <w:sz w:val="22"/>
          <w:szCs w:val="22"/>
        </w:rPr>
        <w:t>KUPNÍ SMLOUVU</w:t>
      </w:r>
    </w:p>
    <w:p w:rsidR="00170744" w:rsidRPr="00765AF2" w:rsidRDefault="00D87AEF" w:rsidP="00170744">
      <w:pPr>
        <w:jc w:val="center"/>
        <w:rPr>
          <w:rFonts w:ascii="Arial" w:hAnsi="Arial" w:cs="Arial"/>
          <w:b/>
          <w:sz w:val="22"/>
          <w:szCs w:val="22"/>
        </w:rPr>
      </w:pPr>
      <w:r w:rsidRPr="00765AF2">
        <w:rPr>
          <w:rFonts w:ascii="Arial" w:hAnsi="Arial" w:cs="Arial"/>
          <w:b/>
          <w:sz w:val="22"/>
          <w:szCs w:val="22"/>
        </w:rPr>
        <w:t xml:space="preserve">Č.j.: </w:t>
      </w:r>
      <w:r w:rsidRPr="00765AF2">
        <w:rPr>
          <w:rFonts w:ascii="Arial" w:hAnsi="Arial" w:cs="Arial"/>
          <w:b/>
          <w:sz w:val="22"/>
          <w:szCs w:val="22"/>
        </w:rPr>
        <w:fldChar w:fldCharType="begin"/>
      </w:r>
      <w:r w:rsidRPr="00765AF2">
        <w:rPr>
          <w:rFonts w:ascii="Arial" w:hAnsi="Arial" w:cs="Arial"/>
          <w:b/>
          <w:sz w:val="22"/>
          <w:szCs w:val="22"/>
        </w:rPr>
        <w:instrText xml:space="preserve"> DOCPROPERTY  KOD.KOD_CJ  \* MERGEFORMAT </w:instrText>
      </w:r>
      <w:r w:rsidRPr="00765AF2">
        <w:rPr>
          <w:rFonts w:ascii="Arial" w:hAnsi="Arial" w:cs="Arial"/>
          <w:b/>
          <w:sz w:val="22"/>
          <w:szCs w:val="22"/>
        </w:rPr>
        <w:fldChar w:fldCharType="separate"/>
      </w:r>
      <w:r>
        <w:rPr>
          <w:rFonts w:ascii="Arial" w:hAnsi="Arial" w:cs="Arial"/>
          <w:b/>
          <w:sz w:val="22"/>
          <w:szCs w:val="22"/>
        </w:rPr>
        <w:t>UZSVM/BBV/10049/2018-BBVM</w:t>
      </w:r>
      <w:r w:rsidRPr="00765AF2">
        <w:rPr>
          <w:rFonts w:ascii="Arial" w:hAnsi="Arial" w:cs="Arial"/>
          <w:b/>
          <w:sz w:val="22"/>
          <w:szCs w:val="22"/>
        </w:rPr>
        <w:fldChar w:fldCharType="end"/>
      </w:r>
    </w:p>
    <w:p w:rsidR="00170744" w:rsidRPr="00765AF2" w:rsidRDefault="004D3E1A" w:rsidP="00170744">
      <w:pPr>
        <w:keepNext/>
        <w:outlineLvl w:val="0"/>
        <w:rPr>
          <w:rFonts w:ascii="Arial" w:hAnsi="Arial" w:cs="Arial"/>
          <w:b/>
          <w:sz w:val="22"/>
          <w:szCs w:val="22"/>
        </w:rPr>
      </w:pPr>
    </w:p>
    <w:p w:rsidR="00170744" w:rsidRPr="00765AF2" w:rsidRDefault="004D3E1A" w:rsidP="00170744">
      <w:pPr>
        <w:keepNext/>
        <w:jc w:val="center"/>
        <w:outlineLvl w:val="0"/>
        <w:rPr>
          <w:rFonts w:ascii="Arial" w:hAnsi="Arial" w:cs="Arial"/>
          <w:b/>
          <w:sz w:val="22"/>
          <w:szCs w:val="22"/>
        </w:rPr>
      </w:pPr>
    </w:p>
    <w:p w:rsidR="00170744" w:rsidRPr="00765AF2" w:rsidRDefault="00D87AEF" w:rsidP="00170744">
      <w:pPr>
        <w:keepNext/>
        <w:jc w:val="center"/>
        <w:outlineLvl w:val="0"/>
        <w:rPr>
          <w:rFonts w:ascii="Arial" w:hAnsi="Arial" w:cs="Arial"/>
          <w:b/>
          <w:sz w:val="22"/>
          <w:szCs w:val="22"/>
        </w:rPr>
      </w:pPr>
      <w:r w:rsidRPr="00765AF2">
        <w:rPr>
          <w:rFonts w:ascii="Arial" w:hAnsi="Arial" w:cs="Arial"/>
          <w:b/>
          <w:sz w:val="22"/>
          <w:szCs w:val="22"/>
        </w:rPr>
        <w:t>Čl. I.</w:t>
      </w:r>
    </w:p>
    <w:p w:rsidR="00170744" w:rsidRPr="00765AF2" w:rsidRDefault="004D3E1A" w:rsidP="00170744">
      <w:pPr>
        <w:rPr>
          <w:rFonts w:ascii="Arial" w:hAnsi="Arial" w:cs="Arial"/>
          <w:sz w:val="22"/>
          <w:szCs w:val="22"/>
        </w:rPr>
      </w:pPr>
    </w:p>
    <w:p w:rsidR="00170744" w:rsidRPr="00765AF2" w:rsidRDefault="00D87AEF" w:rsidP="00170744">
      <w:pPr>
        <w:numPr>
          <w:ilvl w:val="0"/>
          <w:numId w:val="1"/>
        </w:numPr>
        <w:tabs>
          <w:tab w:val="num" w:pos="720"/>
        </w:tabs>
        <w:jc w:val="both"/>
        <w:rPr>
          <w:rFonts w:ascii="Arial" w:hAnsi="Arial" w:cs="Arial"/>
          <w:sz w:val="22"/>
          <w:szCs w:val="22"/>
        </w:rPr>
      </w:pPr>
      <w:r w:rsidRPr="00765AF2">
        <w:rPr>
          <w:rFonts w:ascii="Arial" w:hAnsi="Arial" w:cs="Arial"/>
          <w:sz w:val="22"/>
          <w:szCs w:val="22"/>
        </w:rPr>
        <w:t>Česká republika je vlastníkem níže uvedené nemovité věci:</w:t>
      </w:r>
    </w:p>
    <w:p w:rsidR="00170744" w:rsidRPr="00765AF2" w:rsidRDefault="00D87AEF" w:rsidP="00170744">
      <w:pPr>
        <w:autoSpaceDN w:val="0"/>
        <w:spacing w:before="120"/>
        <w:ind w:firstLine="357"/>
        <w:jc w:val="both"/>
        <w:rPr>
          <w:rFonts w:ascii="Arial" w:hAnsi="Arial" w:cs="Arial"/>
          <w:b/>
          <w:sz w:val="22"/>
          <w:szCs w:val="22"/>
        </w:rPr>
      </w:pPr>
      <w:r w:rsidRPr="00765AF2">
        <w:rPr>
          <w:rFonts w:ascii="Arial" w:hAnsi="Arial" w:cs="Arial"/>
          <w:b/>
          <w:sz w:val="22"/>
          <w:szCs w:val="22"/>
        </w:rPr>
        <w:t>Pozemek</w:t>
      </w:r>
      <w:r>
        <w:rPr>
          <w:rFonts w:ascii="Arial" w:hAnsi="Arial" w:cs="Arial"/>
          <w:b/>
          <w:sz w:val="22"/>
          <w:szCs w:val="22"/>
        </w:rPr>
        <w:t>:</w:t>
      </w:r>
    </w:p>
    <w:p w:rsidR="00170744" w:rsidRPr="00765AF2" w:rsidRDefault="00D87AEF" w:rsidP="00170744">
      <w:pPr>
        <w:numPr>
          <w:ilvl w:val="0"/>
          <w:numId w:val="2"/>
        </w:numPr>
        <w:autoSpaceDN w:val="0"/>
        <w:spacing w:after="120"/>
        <w:ind w:left="714" w:hanging="266"/>
        <w:jc w:val="both"/>
        <w:rPr>
          <w:rFonts w:ascii="Arial" w:hAnsi="Arial" w:cs="Arial"/>
          <w:sz w:val="22"/>
          <w:szCs w:val="22"/>
        </w:rPr>
      </w:pPr>
      <w:r>
        <w:rPr>
          <w:rFonts w:ascii="Arial" w:hAnsi="Arial" w:cs="Arial"/>
          <w:b/>
          <w:sz w:val="22"/>
          <w:szCs w:val="22"/>
        </w:rPr>
        <w:t>pozemková parcela č. 2113</w:t>
      </w:r>
      <w:r w:rsidRPr="00765AF2">
        <w:rPr>
          <w:rFonts w:ascii="Arial" w:hAnsi="Arial" w:cs="Arial"/>
          <w:sz w:val="22"/>
          <w:szCs w:val="22"/>
        </w:rPr>
        <w:t xml:space="preserve">, druh pozemku </w:t>
      </w:r>
      <w:r>
        <w:rPr>
          <w:rFonts w:ascii="Arial" w:hAnsi="Arial" w:cs="Arial"/>
          <w:sz w:val="22"/>
          <w:szCs w:val="22"/>
        </w:rPr>
        <w:t>orná půda</w:t>
      </w:r>
      <w:r w:rsidRPr="00765AF2">
        <w:rPr>
          <w:rFonts w:ascii="Arial" w:hAnsi="Arial" w:cs="Arial"/>
          <w:sz w:val="22"/>
          <w:szCs w:val="22"/>
        </w:rPr>
        <w:t xml:space="preserve">, způsob ochrany </w:t>
      </w:r>
      <w:r>
        <w:rPr>
          <w:rFonts w:ascii="Arial" w:hAnsi="Arial" w:cs="Arial"/>
          <w:sz w:val="22"/>
          <w:szCs w:val="22"/>
        </w:rPr>
        <w:t>zemědělský půdní fond</w:t>
      </w:r>
      <w:r w:rsidRPr="00765AF2">
        <w:rPr>
          <w:rFonts w:ascii="Arial" w:hAnsi="Arial" w:cs="Arial"/>
          <w:sz w:val="22"/>
          <w:szCs w:val="22"/>
        </w:rPr>
        <w:t>,</w:t>
      </w:r>
    </w:p>
    <w:p w:rsidR="00170744" w:rsidRPr="00765AF2" w:rsidRDefault="00D87AEF" w:rsidP="008F236A">
      <w:pPr>
        <w:ind w:left="426" w:hanging="426"/>
        <w:jc w:val="both"/>
        <w:rPr>
          <w:rFonts w:ascii="Arial" w:hAnsi="Arial" w:cs="Arial"/>
          <w:sz w:val="22"/>
          <w:szCs w:val="22"/>
        </w:rPr>
      </w:pPr>
      <w:r w:rsidRPr="00765AF2">
        <w:rPr>
          <w:rFonts w:ascii="Arial" w:hAnsi="Arial" w:cs="Arial"/>
          <w:sz w:val="22"/>
          <w:szCs w:val="22"/>
        </w:rPr>
        <w:t xml:space="preserve">      zapsaný </w:t>
      </w:r>
      <w:proofErr w:type="gramStart"/>
      <w:r w:rsidRPr="00765AF2">
        <w:rPr>
          <w:rFonts w:ascii="Arial" w:hAnsi="Arial" w:cs="Arial"/>
          <w:sz w:val="22"/>
          <w:szCs w:val="22"/>
        </w:rPr>
        <w:t>na  listu</w:t>
      </w:r>
      <w:proofErr w:type="gramEnd"/>
      <w:r w:rsidRPr="00765AF2">
        <w:rPr>
          <w:rFonts w:ascii="Arial" w:hAnsi="Arial" w:cs="Arial"/>
          <w:sz w:val="22"/>
          <w:szCs w:val="22"/>
        </w:rPr>
        <w:t xml:space="preserve">  vlastnictví </w:t>
      </w:r>
      <w:r w:rsidRPr="00765AF2">
        <w:rPr>
          <w:rFonts w:ascii="Arial" w:hAnsi="Arial" w:cs="Arial"/>
          <w:bCs/>
          <w:sz w:val="22"/>
          <w:szCs w:val="22"/>
        </w:rPr>
        <w:t xml:space="preserve"> </w:t>
      </w:r>
      <w:r w:rsidRPr="00765AF2">
        <w:rPr>
          <w:rFonts w:ascii="Arial" w:hAnsi="Arial" w:cs="Arial"/>
          <w:sz w:val="22"/>
          <w:szCs w:val="22"/>
        </w:rPr>
        <w:t xml:space="preserve">č.  </w:t>
      </w:r>
      <w:proofErr w:type="gramStart"/>
      <w:r w:rsidRPr="00765AF2">
        <w:rPr>
          <w:rFonts w:ascii="Arial" w:hAnsi="Arial" w:cs="Arial"/>
          <w:sz w:val="22"/>
          <w:szCs w:val="22"/>
        </w:rPr>
        <w:t>60000  pro</w:t>
      </w:r>
      <w:proofErr w:type="gramEnd"/>
      <w:r w:rsidRPr="00765AF2">
        <w:rPr>
          <w:rFonts w:ascii="Arial" w:hAnsi="Arial" w:cs="Arial"/>
          <w:sz w:val="22"/>
          <w:szCs w:val="22"/>
        </w:rPr>
        <w:t xml:space="preserve">  kat.  </w:t>
      </w:r>
      <w:proofErr w:type="gramStart"/>
      <w:r w:rsidRPr="00765AF2">
        <w:rPr>
          <w:rFonts w:ascii="Arial" w:hAnsi="Arial" w:cs="Arial"/>
          <w:sz w:val="22"/>
          <w:szCs w:val="22"/>
        </w:rPr>
        <w:t xml:space="preserve">území  </w:t>
      </w:r>
      <w:r>
        <w:rPr>
          <w:rFonts w:ascii="Arial" w:hAnsi="Arial" w:cs="Arial"/>
          <w:sz w:val="22"/>
          <w:szCs w:val="22"/>
        </w:rPr>
        <w:t>Šakvice</w:t>
      </w:r>
      <w:proofErr w:type="gramEnd"/>
      <w:r w:rsidRPr="00765AF2">
        <w:rPr>
          <w:rFonts w:ascii="Arial" w:hAnsi="Arial" w:cs="Arial"/>
          <w:sz w:val="22"/>
          <w:szCs w:val="22"/>
        </w:rPr>
        <w:t xml:space="preserve">,  obec  </w:t>
      </w:r>
      <w:r>
        <w:rPr>
          <w:rFonts w:ascii="Arial" w:hAnsi="Arial" w:cs="Arial"/>
          <w:sz w:val="22"/>
          <w:szCs w:val="22"/>
        </w:rPr>
        <w:t xml:space="preserve">Šakvice, v katastru </w:t>
      </w:r>
      <w:r w:rsidRPr="00765AF2">
        <w:rPr>
          <w:rFonts w:ascii="Arial" w:hAnsi="Arial" w:cs="Arial"/>
          <w:sz w:val="22"/>
          <w:szCs w:val="22"/>
        </w:rPr>
        <w:t xml:space="preserve">nemovitostí  vedeném  Katastrálním  úřadem  pro  Jihomoravský  kraj,  Katastrální </w:t>
      </w:r>
    </w:p>
    <w:p w:rsidR="00170744" w:rsidRPr="00765AF2" w:rsidRDefault="00D87AEF" w:rsidP="008F236A">
      <w:pPr>
        <w:jc w:val="both"/>
        <w:rPr>
          <w:rFonts w:ascii="Arial" w:hAnsi="Arial" w:cs="Arial"/>
          <w:sz w:val="22"/>
          <w:szCs w:val="22"/>
        </w:rPr>
      </w:pPr>
      <w:r w:rsidRPr="00765AF2">
        <w:rPr>
          <w:rFonts w:ascii="Arial" w:hAnsi="Arial" w:cs="Arial"/>
          <w:sz w:val="22"/>
          <w:szCs w:val="22"/>
        </w:rPr>
        <w:t xml:space="preserve">      pracoviště </w:t>
      </w:r>
      <w:r>
        <w:rPr>
          <w:rFonts w:ascii="Arial" w:hAnsi="Arial" w:cs="Arial"/>
          <w:sz w:val="22"/>
          <w:szCs w:val="22"/>
        </w:rPr>
        <w:t>Hustopeče</w:t>
      </w:r>
      <w:r w:rsidRPr="00765AF2">
        <w:rPr>
          <w:rFonts w:ascii="Arial" w:hAnsi="Arial" w:cs="Arial"/>
          <w:sz w:val="22"/>
          <w:szCs w:val="22"/>
        </w:rPr>
        <w:t xml:space="preserve"> </w:t>
      </w:r>
      <w:r w:rsidRPr="00765AF2">
        <w:rPr>
          <w:rFonts w:ascii="Arial" w:hAnsi="Arial" w:cs="Arial"/>
          <w:b/>
          <w:sz w:val="22"/>
          <w:szCs w:val="22"/>
        </w:rPr>
        <w:t>(dále jen „převáděný majetek“)</w:t>
      </w:r>
      <w:r w:rsidRPr="00765AF2">
        <w:rPr>
          <w:rFonts w:ascii="Arial" w:hAnsi="Arial" w:cs="Arial"/>
          <w:sz w:val="22"/>
          <w:szCs w:val="22"/>
        </w:rPr>
        <w:t>.</w:t>
      </w:r>
    </w:p>
    <w:p w:rsidR="00A762DA" w:rsidRPr="00A762DA" w:rsidRDefault="00D87AEF" w:rsidP="00A762DA">
      <w:pPr>
        <w:numPr>
          <w:ilvl w:val="0"/>
          <w:numId w:val="1"/>
        </w:numPr>
        <w:spacing w:before="120"/>
        <w:ind w:left="357"/>
        <w:jc w:val="both"/>
        <w:rPr>
          <w:rFonts w:ascii="Arial" w:hAnsi="Arial" w:cs="Arial"/>
          <w:bCs/>
          <w:sz w:val="22"/>
          <w:szCs w:val="22"/>
        </w:rPr>
      </w:pPr>
      <w:r w:rsidRPr="00A762DA">
        <w:rPr>
          <w:rFonts w:ascii="Arial" w:hAnsi="Arial" w:cs="Arial"/>
          <w:bCs/>
          <w:sz w:val="22"/>
          <w:szCs w:val="22"/>
        </w:rPr>
        <w:t xml:space="preserve">Úřad pro zastupování státu ve věcech majetkových je </w:t>
      </w:r>
      <w:r>
        <w:rPr>
          <w:rFonts w:ascii="Arial" w:hAnsi="Arial" w:cs="Arial"/>
          <w:bCs/>
          <w:sz w:val="22"/>
          <w:szCs w:val="22"/>
        </w:rPr>
        <w:t xml:space="preserve">na základě </w:t>
      </w:r>
      <w:r w:rsidRPr="00A762DA">
        <w:rPr>
          <w:rFonts w:ascii="Arial" w:hAnsi="Arial" w:cs="Arial"/>
          <w:bCs/>
          <w:color w:val="000000"/>
          <w:sz w:val="22"/>
          <w:szCs w:val="22"/>
        </w:rPr>
        <w:t>Rozhodnutí pozemkového úřadu o výměně nebo přechodu vlastnických práv v pozemkové úpravě</w:t>
      </w:r>
      <w:r w:rsidRPr="00A762DA">
        <w:rPr>
          <w:rFonts w:ascii="Arial" w:hAnsi="Arial" w:cs="Arial"/>
          <w:b/>
          <w:bCs/>
          <w:color w:val="000000"/>
          <w:sz w:val="22"/>
          <w:szCs w:val="22"/>
        </w:rPr>
        <w:t xml:space="preserve"> </w:t>
      </w:r>
      <w:r w:rsidRPr="00A762DA">
        <w:rPr>
          <w:rFonts w:ascii="Arial" w:hAnsi="Arial" w:cs="Arial"/>
          <w:bCs/>
          <w:color w:val="000000"/>
          <w:sz w:val="22"/>
          <w:szCs w:val="22"/>
        </w:rPr>
        <w:t>SPU 342918/2016/Tr ze dne 01. 08. 2016, právní moc ke dni 17. 08. 2016 a Rozhodnutí Státního pozemkového úřadu o výměně nebo přechodu vlastnických práv v pozemkové úpravě SPU 223416/2017/</w:t>
      </w:r>
      <w:proofErr w:type="gramStart"/>
      <w:r w:rsidRPr="00A762DA">
        <w:rPr>
          <w:rFonts w:ascii="Arial" w:hAnsi="Arial" w:cs="Arial"/>
          <w:bCs/>
          <w:color w:val="000000"/>
          <w:sz w:val="22"/>
          <w:szCs w:val="22"/>
        </w:rPr>
        <w:t>Tr  opravné</w:t>
      </w:r>
      <w:proofErr w:type="gramEnd"/>
      <w:r w:rsidRPr="00A762DA">
        <w:rPr>
          <w:rFonts w:ascii="Arial" w:hAnsi="Arial" w:cs="Arial"/>
          <w:bCs/>
          <w:color w:val="000000"/>
          <w:sz w:val="22"/>
          <w:szCs w:val="22"/>
        </w:rPr>
        <w:t xml:space="preserve"> ze dne 02. 07. 2017, právní moc ke dni 25. 07. 2017, </w:t>
      </w:r>
      <w:r>
        <w:rPr>
          <w:rFonts w:ascii="Arial" w:hAnsi="Arial" w:cs="Arial"/>
          <w:bCs/>
          <w:color w:val="000000"/>
          <w:sz w:val="22"/>
          <w:szCs w:val="22"/>
        </w:rPr>
        <w:t xml:space="preserve">příslušný s převáděným majetkem hospodařit, a to </w:t>
      </w:r>
      <w:r w:rsidRPr="00A762DA">
        <w:rPr>
          <w:rFonts w:ascii="Arial" w:hAnsi="Arial" w:cs="Arial"/>
          <w:sz w:val="22"/>
          <w:szCs w:val="22"/>
        </w:rPr>
        <w:t>ve s</w:t>
      </w:r>
      <w:r>
        <w:rPr>
          <w:rFonts w:ascii="Arial" w:hAnsi="Arial" w:cs="Arial"/>
          <w:sz w:val="22"/>
          <w:szCs w:val="22"/>
        </w:rPr>
        <w:t>myslu § 9 zákona  219/2000 Sb.</w:t>
      </w:r>
    </w:p>
    <w:p w:rsidR="00170744" w:rsidRPr="00765AF2" w:rsidRDefault="00D87AEF" w:rsidP="00170744">
      <w:pPr>
        <w:numPr>
          <w:ilvl w:val="0"/>
          <w:numId w:val="1"/>
        </w:numPr>
        <w:spacing w:before="120"/>
        <w:ind w:left="357"/>
        <w:jc w:val="both"/>
        <w:rPr>
          <w:rFonts w:ascii="Arial" w:hAnsi="Arial" w:cs="Arial"/>
          <w:bCs/>
          <w:sz w:val="22"/>
          <w:szCs w:val="22"/>
        </w:rPr>
      </w:pPr>
      <w:r w:rsidRPr="00765AF2">
        <w:rPr>
          <w:rFonts w:ascii="Arial" w:hAnsi="Arial" w:cs="Arial"/>
          <w:bCs/>
          <w:sz w:val="22"/>
          <w:szCs w:val="22"/>
        </w:rPr>
        <w:t>Tato kupní smlouva je uzavírána na základě výsledků výběrového řízení, které vyhlásil prodávající.</w:t>
      </w:r>
    </w:p>
    <w:p w:rsidR="00170744" w:rsidRPr="00765AF2" w:rsidRDefault="004D3E1A" w:rsidP="00170744">
      <w:pPr>
        <w:ind w:left="720" w:hanging="720"/>
        <w:jc w:val="center"/>
        <w:rPr>
          <w:rFonts w:ascii="Arial" w:hAnsi="Arial" w:cs="Arial"/>
          <w:b/>
          <w:sz w:val="22"/>
          <w:szCs w:val="22"/>
        </w:rPr>
      </w:pPr>
    </w:p>
    <w:p w:rsidR="00170744" w:rsidRPr="00765AF2" w:rsidRDefault="00D87AEF" w:rsidP="00170744">
      <w:pPr>
        <w:ind w:left="720" w:hanging="720"/>
        <w:jc w:val="center"/>
        <w:rPr>
          <w:rFonts w:ascii="Arial" w:hAnsi="Arial" w:cs="Arial"/>
          <w:b/>
          <w:sz w:val="22"/>
          <w:szCs w:val="22"/>
        </w:rPr>
      </w:pPr>
      <w:r w:rsidRPr="00765AF2">
        <w:rPr>
          <w:rFonts w:ascii="Arial" w:hAnsi="Arial" w:cs="Arial"/>
          <w:b/>
          <w:sz w:val="22"/>
          <w:szCs w:val="22"/>
        </w:rPr>
        <w:t>Čl. II.</w:t>
      </w:r>
    </w:p>
    <w:p w:rsidR="00170744" w:rsidRPr="00765AF2" w:rsidRDefault="004D3E1A" w:rsidP="00170744">
      <w:pPr>
        <w:tabs>
          <w:tab w:val="center" w:pos="4536"/>
          <w:tab w:val="left" w:pos="5222"/>
        </w:tabs>
        <w:jc w:val="both"/>
        <w:rPr>
          <w:rFonts w:ascii="Arial" w:hAnsi="Arial" w:cs="Arial"/>
          <w:bCs/>
          <w:i/>
          <w:sz w:val="22"/>
          <w:szCs w:val="22"/>
          <w:u w:val="single"/>
        </w:rPr>
      </w:pPr>
    </w:p>
    <w:p w:rsidR="00170744" w:rsidRPr="00765AF2" w:rsidRDefault="00D87AEF" w:rsidP="00170744">
      <w:pPr>
        <w:numPr>
          <w:ilvl w:val="0"/>
          <w:numId w:val="3"/>
        </w:numPr>
        <w:ind w:left="364"/>
        <w:jc w:val="both"/>
        <w:rPr>
          <w:rFonts w:ascii="Arial" w:hAnsi="Arial" w:cs="Arial"/>
          <w:sz w:val="22"/>
          <w:szCs w:val="22"/>
        </w:rPr>
      </w:pPr>
      <w:r w:rsidRPr="00765AF2">
        <w:rPr>
          <w:rFonts w:ascii="Arial" w:hAnsi="Arial" w:cs="Arial"/>
          <w:sz w:val="22"/>
          <w:szCs w:val="22"/>
        </w:rPr>
        <w:t>Prodávající převádí touto smlouvou kupujícímu vlastnické právo k převáděnému majetku     se všemi právy a povinnostmi, a to za kupní cenu stanovenou v Čl. II. odst. 2. této smlouvy. Kupující toto právo za kupní cenu uvedenou v Čl. II. odst. 2. této smlouvy přijímá.</w:t>
      </w:r>
    </w:p>
    <w:p w:rsidR="00170744" w:rsidRPr="00765AF2" w:rsidRDefault="00D87AEF" w:rsidP="00170744">
      <w:pPr>
        <w:spacing w:before="120"/>
        <w:ind w:left="363"/>
        <w:jc w:val="both"/>
        <w:rPr>
          <w:rFonts w:ascii="Arial" w:hAnsi="Arial" w:cs="Arial"/>
          <w:b/>
          <w:i/>
          <w:sz w:val="22"/>
          <w:szCs w:val="22"/>
          <w:u w:val="single"/>
        </w:rPr>
      </w:pPr>
      <w:r w:rsidRPr="00765AF2">
        <w:rPr>
          <w:rFonts w:ascii="Arial" w:hAnsi="Arial" w:cs="Arial"/>
          <w:b/>
          <w:i/>
          <w:sz w:val="22"/>
          <w:szCs w:val="22"/>
          <w:u w:val="single"/>
        </w:rPr>
        <w:t>(Varianta – pokud kupující nabývá majetek do společného jmění manželů)</w:t>
      </w:r>
    </w:p>
    <w:p w:rsidR="00170744" w:rsidRPr="00765AF2" w:rsidRDefault="00D87AEF" w:rsidP="00170744">
      <w:pPr>
        <w:ind w:left="364"/>
        <w:jc w:val="both"/>
        <w:rPr>
          <w:rFonts w:ascii="Arial" w:hAnsi="Arial" w:cs="Arial"/>
          <w:sz w:val="22"/>
          <w:szCs w:val="22"/>
        </w:rPr>
      </w:pPr>
      <w:r w:rsidRPr="00765AF2">
        <w:rPr>
          <w:rFonts w:ascii="Arial" w:hAnsi="Arial" w:cs="Arial"/>
          <w:sz w:val="22"/>
          <w:szCs w:val="22"/>
        </w:rPr>
        <w:t>Prodávající převádí touto smlouvou kupujícím vlastnické právo k převáděnému majetku       se všemi právy a povinnostmi, a to za kupní cenu stanovenou v Čl. II. odst. 2. této smlouvy. Kupující toto právo za kupní cenu uvedenou v Čl. II. odst. 2. této smlouvy přijímají                           do společného jmění manželů.</w:t>
      </w:r>
    </w:p>
    <w:p w:rsidR="00170744" w:rsidRPr="00765AF2" w:rsidRDefault="00D87AEF" w:rsidP="00170744">
      <w:pPr>
        <w:spacing w:before="120"/>
        <w:ind w:left="363"/>
        <w:jc w:val="both"/>
        <w:rPr>
          <w:rFonts w:ascii="Arial" w:hAnsi="Arial" w:cs="Arial"/>
          <w:b/>
          <w:i/>
          <w:sz w:val="22"/>
          <w:szCs w:val="22"/>
          <w:u w:val="single"/>
        </w:rPr>
      </w:pPr>
      <w:r w:rsidRPr="00765AF2">
        <w:rPr>
          <w:rFonts w:ascii="Arial" w:hAnsi="Arial" w:cs="Arial"/>
          <w:b/>
          <w:i/>
          <w:sz w:val="22"/>
          <w:szCs w:val="22"/>
          <w:u w:val="single"/>
        </w:rPr>
        <w:t>(Varianta – pokud kupující nabývají majetek do podílového spoluvlastnictví)</w:t>
      </w:r>
    </w:p>
    <w:p w:rsidR="00170744" w:rsidRPr="00765AF2" w:rsidRDefault="00D87AEF" w:rsidP="00170744">
      <w:pPr>
        <w:ind w:left="364"/>
        <w:jc w:val="both"/>
        <w:rPr>
          <w:rFonts w:ascii="Arial" w:hAnsi="Arial" w:cs="Arial"/>
          <w:sz w:val="22"/>
          <w:szCs w:val="22"/>
        </w:rPr>
      </w:pPr>
      <w:r w:rsidRPr="00765AF2">
        <w:rPr>
          <w:rFonts w:ascii="Arial" w:hAnsi="Arial" w:cs="Arial"/>
          <w:sz w:val="22"/>
          <w:szCs w:val="22"/>
        </w:rPr>
        <w:t xml:space="preserve">Prodávající převádí touto smlouvou kupujícím vlastnické právo k převáděnému majetku       se všemi právy a povinnostmi, a to za kupní cenu uvedenou v Čl. II. odst. 2. této smlouvy. Kupující toto právo za kupní cenu uvedenou v Čl. II. odst. 2. této smlouvy přijímají </w:t>
      </w:r>
      <w:r>
        <w:rPr>
          <w:rFonts w:ascii="Arial" w:hAnsi="Arial" w:cs="Arial"/>
          <w:sz w:val="22"/>
          <w:szCs w:val="22"/>
        </w:rPr>
        <w:t>d</w:t>
      </w:r>
      <w:r w:rsidRPr="00765AF2">
        <w:rPr>
          <w:rFonts w:ascii="Arial" w:hAnsi="Arial" w:cs="Arial"/>
          <w:sz w:val="22"/>
          <w:szCs w:val="22"/>
        </w:rPr>
        <w:t xml:space="preserve">o podílového spoluvlastnictví, </w:t>
      </w:r>
      <w:r w:rsidRPr="00765AF2">
        <w:rPr>
          <w:rFonts w:ascii="Arial" w:hAnsi="Arial" w:cs="Arial"/>
          <w:i/>
          <w:sz w:val="22"/>
          <w:szCs w:val="22"/>
        </w:rPr>
        <w:t xml:space="preserve">a to např. XY </w:t>
      </w:r>
      <w:proofErr w:type="gramStart"/>
      <w:r w:rsidRPr="00765AF2">
        <w:rPr>
          <w:rFonts w:ascii="Arial" w:hAnsi="Arial" w:cs="Arial"/>
          <w:i/>
          <w:sz w:val="22"/>
          <w:szCs w:val="22"/>
        </w:rPr>
        <w:t>podíl  ve</w:t>
      </w:r>
      <w:proofErr w:type="gramEnd"/>
      <w:r w:rsidRPr="00765AF2">
        <w:rPr>
          <w:rFonts w:ascii="Arial" w:hAnsi="Arial" w:cs="Arial"/>
          <w:i/>
          <w:sz w:val="22"/>
          <w:szCs w:val="22"/>
        </w:rPr>
        <w:t xml:space="preserve"> výši ... vzhledem k celku a YZ podíl ve výši ... vzhledem k celku.</w:t>
      </w:r>
    </w:p>
    <w:p w:rsidR="00170744" w:rsidRPr="00765AF2" w:rsidRDefault="00D87AEF" w:rsidP="00170744">
      <w:pPr>
        <w:numPr>
          <w:ilvl w:val="0"/>
          <w:numId w:val="3"/>
        </w:numPr>
        <w:spacing w:before="120"/>
        <w:ind w:left="363" w:hanging="357"/>
        <w:jc w:val="both"/>
        <w:rPr>
          <w:rFonts w:ascii="Arial" w:hAnsi="Arial" w:cs="Arial"/>
          <w:sz w:val="22"/>
          <w:szCs w:val="22"/>
        </w:rPr>
      </w:pPr>
      <w:r w:rsidRPr="00765AF2">
        <w:rPr>
          <w:rFonts w:ascii="Arial" w:hAnsi="Arial" w:cs="Arial"/>
          <w:sz w:val="22"/>
          <w:szCs w:val="22"/>
        </w:rPr>
        <w:t xml:space="preserve">Kupní cena za převáděný majetek, ve smyslu odst. 1. tohoto </w:t>
      </w:r>
      <w:proofErr w:type="gramStart"/>
      <w:r w:rsidRPr="00765AF2">
        <w:rPr>
          <w:rFonts w:ascii="Arial" w:hAnsi="Arial" w:cs="Arial"/>
          <w:sz w:val="22"/>
          <w:szCs w:val="22"/>
        </w:rPr>
        <w:t>článku,  činí</w:t>
      </w:r>
      <w:proofErr w:type="gramEnd"/>
      <w:r w:rsidRPr="00765AF2">
        <w:rPr>
          <w:rFonts w:ascii="Arial" w:hAnsi="Arial" w:cs="Arial"/>
          <w:sz w:val="22"/>
          <w:szCs w:val="22"/>
        </w:rPr>
        <w:t xml:space="preserve">  …...… Kč (slovy: ................…… korun českých).</w:t>
      </w:r>
    </w:p>
    <w:p w:rsidR="00170744" w:rsidRPr="00765AF2" w:rsidRDefault="004D3E1A" w:rsidP="00170744">
      <w:pPr>
        <w:keepNext/>
        <w:jc w:val="center"/>
        <w:outlineLvl w:val="0"/>
        <w:rPr>
          <w:rFonts w:ascii="Arial" w:hAnsi="Arial" w:cs="Arial"/>
          <w:b/>
          <w:sz w:val="22"/>
          <w:szCs w:val="22"/>
        </w:rPr>
      </w:pPr>
    </w:p>
    <w:p w:rsidR="00170744" w:rsidRPr="00765AF2" w:rsidRDefault="00D87AEF" w:rsidP="00170744">
      <w:pPr>
        <w:keepNext/>
        <w:jc w:val="center"/>
        <w:outlineLvl w:val="0"/>
        <w:rPr>
          <w:rFonts w:ascii="Arial" w:hAnsi="Arial" w:cs="Arial"/>
          <w:b/>
          <w:sz w:val="22"/>
          <w:szCs w:val="22"/>
        </w:rPr>
      </w:pPr>
      <w:r w:rsidRPr="00765AF2">
        <w:rPr>
          <w:rFonts w:ascii="Arial" w:hAnsi="Arial" w:cs="Arial"/>
          <w:b/>
          <w:sz w:val="22"/>
          <w:szCs w:val="22"/>
        </w:rPr>
        <w:t>Čl. III.</w:t>
      </w:r>
    </w:p>
    <w:p w:rsidR="00170744" w:rsidRPr="00765AF2" w:rsidRDefault="004D3E1A" w:rsidP="00170744">
      <w:pPr>
        <w:keepNext/>
        <w:jc w:val="center"/>
        <w:outlineLvl w:val="0"/>
        <w:rPr>
          <w:rFonts w:ascii="Arial" w:hAnsi="Arial" w:cs="Arial"/>
          <w:b/>
          <w:sz w:val="22"/>
          <w:szCs w:val="22"/>
        </w:rPr>
      </w:pPr>
    </w:p>
    <w:p w:rsidR="00170744" w:rsidRPr="00765AF2" w:rsidRDefault="00D87AEF" w:rsidP="00170744">
      <w:pPr>
        <w:numPr>
          <w:ilvl w:val="0"/>
          <w:numId w:val="4"/>
        </w:numPr>
        <w:overflowPunct w:val="0"/>
        <w:autoSpaceDE w:val="0"/>
        <w:autoSpaceDN w:val="0"/>
        <w:adjustRightInd w:val="0"/>
        <w:ind w:left="364" w:hanging="364"/>
        <w:jc w:val="both"/>
        <w:textAlignment w:val="baseline"/>
        <w:rPr>
          <w:rFonts w:ascii="Arial" w:hAnsi="Arial" w:cs="Arial"/>
          <w:i/>
          <w:sz w:val="22"/>
          <w:szCs w:val="22"/>
          <w:u w:val="single"/>
        </w:rPr>
      </w:pPr>
      <w:r w:rsidRPr="00765AF2">
        <w:rPr>
          <w:rFonts w:ascii="Arial" w:hAnsi="Arial" w:cs="Arial"/>
          <w:sz w:val="22"/>
          <w:szCs w:val="22"/>
        </w:rPr>
        <w:t xml:space="preserve">Kupující je povinen zaplatit kupní cenu dle Čl. II. odst. 2., na účet prodávajícího, vedený u České národní banky se sídlem v Praze, číslo účtu 19-45423621/0710, variabilní symbol </w:t>
      </w:r>
      <w:r w:rsidRPr="003B7242">
        <w:rPr>
          <w:rFonts w:ascii="Arial" w:hAnsi="Arial" w:cs="Arial"/>
          <w:bCs/>
          <w:sz w:val="22"/>
          <w:szCs w:val="22"/>
        </w:rPr>
        <w:t>…………………..</w:t>
      </w:r>
      <w:r w:rsidRPr="003B7242">
        <w:rPr>
          <w:rFonts w:ascii="Arial" w:hAnsi="Arial" w:cs="Arial"/>
          <w:sz w:val="22"/>
          <w:szCs w:val="22"/>
        </w:rPr>
        <w:t>.</w:t>
      </w:r>
    </w:p>
    <w:p w:rsidR="00170744" w:rsidRPr="00765AF2" w:rsidRDefault="004D3E1A" w:rsidP="00170744">
      <w:pPr>
        <w:overflowPunct w:val="0"/>
        <w:autoSpaceDE w:val="0"/>
        <w:autoSpaceDN w:val="0"/>
        <w:adjustRightInd w:val="0"/>
        <w:ind w:left="364" w:hanging="364"/>
        <w:jc w:val="both"/>
        <w:textAlignment w:val="baseline"/>
        <w:rPr>
          <w:rFonts w:ascii="Arial" w:hAnsi="Arial" w:cs="Arial"/>
          <w:b/>
          <w:i/>
          <w:sz w:val="22"/>
          <w:szCs w:val="22"/>
          <w:u w:val="single"/>
        </w:rPr>
      </w:pPr>
    </w:p>
    <w:p w:rsidR="00170744" w:rsidRPr="00765AF2" w:rsidRDefault="00D87AEF" w:rsidP="00170744">
      <w:pPr>
        <w:overflowPunct w:val="0"/>
        <w:autoSpaceDE w:val="0"/>
        <w:autoSpaceDN w:val="0"/>
        <w:adjustRightInd w:val="0"/>
        <w:ind w:left="364"/>
        <w:jc w:val="both"/>
        <w:textAlignment w:val="baseline"/>
        <w:rPr>
          <w:rFonts w:ascii="Arial" w:hAnsi="Arial" w:cs="Arial"/>
          <w:b/>
          <w:i/>
          <w:sz w:val="22"/>
          <w:szCs w:val="22"/>
          <w:u w:val="single"/>
        </w:rPr>
      </w:pPr>
      <w:r w:rsidRPr="00765AF2">
        <w:rPr>
          <w:rFonts w:ascii="Arial" w:hAnsi="Arial" w:cs="Arial"/>
          <w:b/>
          <w:i/>
          <w:sz w:val="22"/>
          <w:szCs w:val="22"/>
          <w:u w:val="single"/>
        </w:rPr>
        <w:t>(</w:t>
      </w:r>
      <w:proofErr w:type="gramStart"/>
      <w:r w:rsidRPr="00765AF2">
        <w:rPr>
          <w:rFonts w:ascii="Arial" w:hAnsi="Arial" w:cs="Arial"/>
          <w:b/>
          <w:i/>
          <w:sz w:val="22"/>
          <w:szCs w:val="22"/>
          <w:u w:val="single"/>
        </w:rPr>
        <w:t>Varianta - pokud</w:t>
      </w:r>
      <w:proofErr w:type="gramEnd"/>
      <w:r w:rsidRPr="00765AF2">
        <w:rPr>
          <w:rFonts w:ascii="Arial" w:hAnsi="Arial" w:cs="Arial"/>
          <w:b/>
          <w:i/>
          <w:sz w:val="22"/>
          <w:szCs w:val="22"/>
          <w:u w:val="single"/>
        </w:rPr>
        <w:t xml:space="preserve"> kupující nabývají majetek do společného jmění manželů)</w:t>
      </w:r>
    </w:p>
    <w:p w:rsidR="00170744" w:rsidRPr="00765AF2" w:rsidRDefault="00D87AEF" w:rsidP="00170744">
      <w:pPr>
        <w:overflowPunct w:val="0"/>
        <w:autoSpaceDE w:val="0"/>
        <w:autoSpaceDN w:val="0"/>
        <w:adjustRightInd w:val="0"/>
        <w:ind w:left="364"/>
        <w:jc w:val="both"/>
        <w:textAlignment w:val="baseline"/>
        <w:rPr>
          <w:rFonts w:ascii="Arial" w:hAnsi="Arial" w:cs="Arial"/>
          <w:sz w:val="22"/>
          <w:szCs w:val="22"/>
        </w:rPr>
      </w:pPr>
      <w:r w:rsidRPr="00765AF2">
        <w:rPr>
          <w:rFonts w:ascii="Arial" w:hAnsi="Arial" w:cs="Arial"/>
          <w:sz w:val="22"/>
          <w:szCs w:val="22"/>
        </w:rPr>
        <w:t xml:space="preserve">Kupující se zavazují uhradit kupní cenu dle Čl. II. odst. 2. rukou společnou a nerozdílnou                  na účet prodávajícího vedený u České národní banky se sídlem v Praze, číslo účtu                         19-45423621/0710, variabilní symbol </w:t>
      </w:r>
      <w:r w:rsidRPr="003B7242">
        <w:rPr>
          <w:rFonts w:ascii="Arial" w:hAnsi="Arial" w:cs="Arial"/>
          <w:bCs/>
          <w:sz w:val="22"/>
          <w:szCs w:val="22"/>
        </w:rPr>
        <w:t>…………………..</w:t>
      </w:r>
      <w:r w:rsidRPr="003B7242">
        <w:rPr>
          <w:rFonts w:ascii="Arial" w:hAnsi="Arial" w:cs="Arial"/>
          <w:sz w:val="22"/>
          <w:szCs w:val="22"/>
        </w:rPr>
        <w:t>.</w:t>
      </w:r>
    </w:p>
    <w:p w:rsidR="00A762DA" w:rsidRDefault="004D3E1A" w:rsidP="00170744">
      <w:pPr>
        <w:overflowPunct w:val="0"/>
        <w:autoSpaceDE w:val="0"/>
        <w:autoSpaceDN w:val="0"/>
        <w:adjustRightInd w:val="0"/>
        <w:spacing w:before="120"/>
        <w:ind w:left="364"/>
        <w:jc w:val="both"/>
        <w:textAlignment w:val="baseline"/>
        <w:rPr>
          <w:rFonts w:ascii="Arial" w:hAnsi="Arial" w:cs="Arial"/>
          <w:b/>
          <w:i/>
          <w:sz w:val="22"/>
          <w:szCs w:val="22"/>
          <w:u w:val="single"/>
        </w:rPr>
      </w:pPr>
    </w:p>
    <w:p w:rsidR="00170744" w:rsidRPr="00765AF2" w:rsidRDefault="00D87AEF" w:rsidP="00170744">
      <w:pPr>
        <w:overflowPunct w:val="0"/>
        <w:autoSpaceDE w:val="0"/>
        <w:autoSpaceDN w:val="0"/>
        <w:adjustRightInd w:val="0"/>
        <w:spacing w:before="120"/>
        <w:ind w:left="364"/>
        <w:jc w:val="both"/>
        <w:textAlignment w:val="baseline"/>
        <w:rPr>
          <w:rFonts w:ascii="Arial" w:hAnsi="Arial" w:cs="Arial"/>
          <w:b/>
          <w:i/>
          <w:sz w:val="22"/>
          <w:szCs w:val="22"/>
          <w:u w:val="single"/>
        </w:rPr>
      </w:pPr>
      <w:r w:rsidRPr="00765AF2">
        <w:rPr>
          <w:rFonts w:ascii="Arial" w:hAnsi="Arial" w:cs="Arial"/>
          <w:b/>
          <w:i/>
          <w:sz w:val="22"/>
          <w:szCs w:val="22"/>
          <w:u w:val="single"/>
        </w:rPr>
        <w:lastRenderedPageBreak/>
        <w:t>(</w:t>
      </w:r>
      <w:proofErr w:type="gramStart"/>
      <w:r w:rsidRPr="00765AF2">
        <w:rPr>
          <w:rFonts w:ascii="Arial" w:hAnsi="Arial" w:cs="Arial"/>
          <w:b/>
          <w:i/>
          <w:sz w:val="22"/>
          <w:szCs w:val="22"/>
          <w:u w:val="single"/>
        </w:rPr>
        <w:t>Varianta - pokud</w:t>
      </w:r>
      <w:proofErr w:type="gramEnd"/>
      <w:r w:rsidRPr="00765AF2">
        <w:rPr>
          <w:rFonts w:ascii="Arial" w:hAnsi="Arial" w:cs="Arial"/>
          <w:b/>
          <w:i/>
          <w:sz w:val="22"/>
          <w:szCs w:val="22"/>
          <w:u w:val="single"/>
        </w:rPr>
        <w:t xml:space="preserve"> kupující nabývá majetek do podílového spoluvlastnictví)</w:t>
      </w:r>
    </w:p>
    <w:p w:rsidR="00170744" w:rsidRPr="00765AF2" w:rsidRDefault="00D87AEF" w:rsidP="00170744">
      <w:pPr>
        <w:overflowPunct w:val="0"/>
        <w:autoSpaceDE w:val="0"/>
        <w:autoSpaceDN w:val="0"/>
        <w:adjustRightInd w:val="0"/>
        <w:ind w:left="364"/>
        <w:jc w:val="both"/>
        <w:textAlignment w:val="baseline"/>
        <w:rPr>
          <w:rFonts w:ascii="Arial" w:hAnsi="Arial" w:cs="Arial"/>
          <w:sz w:val="22"/>
          <w:szCs w:val="22"/>
        </w:rPr>
      </w:pPr>
      <w:r w:rsidRPr="00765AF2">
        <w:rPr>
          <w:rFonts w:ascii="Arial" w:hAnsi="Arial" w:cs="Arial"/>
          <w:sz w:val="22"/>
          <w:szCs w:val="22"/>
        </w:rPr>
        <w:t xml:space="preserve">Kupující jsou povinni zaplatit kupní cenu dle Čl. II. odst. 2. společně a nerozdílně. Prodávající není povinen přijmout část plnění kupní ceny, byť by jí byl uhrazen jeden z prodávaných ideálních spoluvlastnických podílů. Kupující se zavazují kupní cenu zaplatit na účet prodávajícího vedený u České národní banky se sídlem v Praze, číslo účtu </w:t>
      </w:r>
      <w:r w:rsidRPr="00765AF2">
        <w:rPr>
          <w:rFonts w:ascii="Arial" w:hAnsi="Arial" w:cs="Arial"/>
          <w:sz w:val="22"/>
          <w:szCs w:val="22"/>
        </w:rPr>
        <w:br/>
        <w:t xml:space="preserve">19-45423621/0710, variabilní symbol </w:t>
      </w:r>
      <w:r w:rsidRPr="003B7242">
        <w:rPr>
          <w:rFonts w:ascii="Arial" w:hAnsi="Arial" w:cs="Arial"/>
          <w:bCs/>
          <w:sz w:val="22"/>
          <w:szCs w:val="22"/>
        </w:rPr>
        <w:t>…………………..</w:t>
      </w:r>
      <w:r w:rsidRPr="003B7242">
        <w:rPr>
          <w:rFonts w:ascii="Arial" w:hAnsi="Arial" w:cs="Arial"/>
          <w:sz w:val="22"/>
          <w:szCs w:val="22"/>
        </w:rPr>
        <w:t>.</w:t>
      </w:r>
    </w:p>
    <w:p w:rsidR="00170744" w:rsidRPr="00765AF2" w:rsidRDefault="00D87AEF" w:rsidP="00170744">
      <w:pPr>
        <w:numPr>
          <w:ilvl w:val="0"/>
          <w:numId w:val="5"/>
        </w:numPr>
        <w:spacing w:before="120"/>
        <w:ind w:left="363" w:hanging="363"/>
        <w:jc w:val="both"/>
        <w:rPr>
          <w:rFonts w:ascii="Arial" w:hAnsi="Arial" w:cs="Arial"/>
          <w:i/>
          <w:sz w:val="22"/>
          <w:szCs w:val="22"/>
        </w:rPr>
      </w:pPr>
      <w:r w:rsidRPr="00765AF2">
        <w:rPr>
          <w:rFonts w:ascii="Arial" w:hAnsi="Arial" w:cs="Arial"/>
          <w:sz w:val="22"/>
          <w:szCs w:val="22"/>
        </w:rPr>
        <w:t xml:space="preserve">Smluvní strany se dohodly, že na úhradu kupní ceny stanovené v Čl. II. odst. 2. bude použita částka ve výši </w:t>
      </w:r>
      <w:r>
        <w:rPr>
          <w:rFonts w:ascii="Arial" w:hAnsi="Arial" w:cs="Arial"/>
          <w:sz w:val="22"/>
          <w:szCs w:val="22"/>
        </w:rPr>
        <w:t>103.100,00</w:t>
      </w:r>
      <w:r w:rsidRPr="00765AF2">
        <w:rPr>
          <w:rFonts w:ascii="Arial" w:hAnsi="Arial" w:cs="Arial"/>
          <w:sz w:val="22"/>
          <w:szCs w:val="22"/>
        </w:rPr>
        <w:t xml:space="preserve"> Kč, kterou složil kupující ve výběrovém řízení na účet prodávajícího č. 601</w:t>
      </w:r>
      <w:r>
        <w:rPr>
          <w:rFonts w:ascii="Arial" w:hAnsi="Arial" w:cs="Arial"/>
          <w:sz w:val="22"/>
          <w:szCs w:val="22"/>
        </w:rPr>
        <w:t>5-45423621/0710, v. s. 605190007</w:t>
      </w:r>
      <w:r w:rsidRPr="00765AF2">
        <w:rPr>
          <w:rFonts w:ascii="Arial" w:hAnsi="Arial" w:cs="Arial"/>
          <w:sz w:val="22"/>
          <w:szCs w:val="22"/>
        </w:rPr>
        <w:t xml:space="preserve">, dne </w:t>
      </w:r>
      <w:proofErr w:type="gramStart"/>
      <w:r w:rsidRPr="00765AF2">
        <w:rPr>
          <w:rFonts w:ascii="Arial" w:hAnsi="Arial" w:cs="Arial"/>
          <w:sz w:val="22"/>
          <w:szCs w:val="22"/>
        </w:rPr>
        <w:t>.......  .</w:t>
      </w:r>
      <w:proofErr w:type="gramEnd"/>
      <w:r w:rsidRPr="00765AF2">
        <w:rPr>
          <w:rFonts w:ascii="Arial" w:hAnsi="Arial" w:cs="Arial"/>
          <w:sz w:val="22"/>
          <w:szCs w:val="22"/>
        </w:rPr>
        <w:t xml:space="preserve"> Zbývající část kupní ceny </w:t>
      </w:r>
      <w:proofErr w:type="gramStart"/>
      <w:r w:rsidRPr="00765AF2">
        <w:rPr>
          <w:rFonts w:ascii="Arial" w:hAnsi="Arial" w:cs="Arial"/>
          <w:sz w:val="22"/>
          <w:szCs w:val="22"/>
        </w:rPr>
        <w:t>ve  výši</w:t>
      </w:r>
      <w:proofErr w:type="gramEnd"/>
      <w:r w:rsidRPr="00765AF2">
        <w:rPr>
          <w:rFonts w:ascii="Arial" w:hAnsi="Arial" w:cs="Arial"/>
          <w:sz w:val="22"/>
          <w:szCs w:val="22"/>
        </w:rPr>
        <w:t xml:space="preserve">  ...... zaplatí kupující na účet a v. s. prodávajícího uvedený v odst. 1., a to ve lhůtě, která mu bude oznámena ve výzvě prodávajícího k zaplacení, přičemž tato lhůta nebude kratší než 30 dnů ode dne odeslání výzvy k úhradě. </w:t>
      </w:r>
    </w:p>
    <w:p w:rsidR="00170744" w:rsidRPr="00765AF2" w:rsidRDefault="00D87AEF" w:rsidP="00170744">
      <w:pPr>
        <w:numPr>
          <w:ilvl w:val="0"/>
          <w:numId w:val="5"/>
        </w:numPr>
        <w:overflowPunct w:val="0"/>
        <w:autoSpaceDE w:val="0"/>
        <w:autoSpaceDN w:val="0"/>
        <w:adjustRightInd w:val="0"/>
        <w:spacing w:before="120"/>
        <w:ind w:left="363" w:hanging="363"/>
        <w:jc w:val="both"/>
        <w:textAlignment w:val="baseline"/>
        <w:rPr>
          <w:rFonts w:ascii="Arial" w:hAnsi="Arial" w:cs="Arial"/>
          <w:sz w:val="22"/>
          <w:szCs w:val="22"/>
        </w:rPr>
      </w:pPr>
      <w:r w:rsidRPr="00765AF2">
        <w:rPr>
          <w:rFonts w:ascii="Arial" w:hAnsi="Arial" w:cs="Arial"/>
          <w:sz w:val="22"/>
          <w:szCs w:val="22"/>
        </w:rPr>
        <w:t xml:space="preserve">Neuhradí-li kupující celou kupní cenu ve lhůtě, stanovené touto smlouvou, je kupující povinen zaplatit smluvní pokutu ve výši 0,1 % z celkové kupní ceny za každý den prodlení. </w:t>
      </w:r>
    </w:p>
    <w:p w:rsidR="00170744" w:rsidRPr="00765AF2" w:rsidRDefault="00D87AEF" w:rsidP="00170744">
      <w:pPr>
        <w:numPr>
          <w:ilvl w:val="0"/>
          <w:numId w:val="5"/>
        </w:numPr>
        <w:overflowPunct w:val="0"/>
        <w:autoSpaceDE w:val="0"/>
        <w:autoSpaceDN w:val="0"/>
        <w:adjustRightInd w:val="0"/>
        <w:spacing w:before="120"/>
        <w:ind w:left="363" w:hanging="363"/>
        <w:jc w:val="both"/>
        <w:textAlignment w:val="baseline"/>
        <w:rPr>
          <w:rFonts w:ascii="Arial" w:hAnsi="Arial" w:cs="Arial"/>
          <w:sz w:val="22"/>
          <w:szCs w:val="22"/>
        </w:rPr>
      </w:pPr>
      <w:r w:rsidRPr="00765AF2">
        <w:rPr>
          <w:rFonts w:ascii="Arial" w:hAnsi="Arial" w:cs="Arial"/>
          <w:sz w:val="22"/>
          <w:szCs w:val="22"/>
        </w:rPr>
        <w:t>V případě prodlení s úhradou kupní ceny je kupující povinen zaplatit, kromě smluvní pokuty dle předchozího odstavce, i úroky z prodlení dle platné právní úpravy.</w:t>
      </w:r>
    </w:p>
    <w:p w:rsidR="00170744" w:rsidRPr="00765AF2" w:rsidRDefault="00D87AEF" w:rsidP="00170744">
      <w:pPr>
        <w:numPr>
          <w:ilvl w:val="0"/>
          <w:numId w:val="5"/>
        </w:numPr>
        <w:overflowPunct w:val="0"/>
        <w:autoSpaceDE w:val="0"/>
        <w:autoSpaceDN w:val="0"/>
        <w:adjustRightInd w:val="0"/>
        <w:spacing w:before="120"/>
        <w:ind w:left="363" w:hanging="363"/>
        <w:jc w:val="both"/>
        <w:textAlignment w:val="baseline"/>
        <w:rPr>
          <w:rFonts w:ascii="Arial" w:hAnsi="Arial" w:cs="Arial"/>
          <w:sz w:val="22"/>
          <w:szCs w:val="22"/>
        </w:rPr>
      </w:pPr>
      <w:r w:rsidRPr="00765AF2">
        <w:rPr>
          <w:rFonts w:ascii="Arial" w:hAnsi="Arial" w:cs="Arial"/>
          <w:sz w:val="22"/>
          <w:szCs w:val="22"/>
        </w:rPr>
        <w:t>Pokud kupující v prohlášeních podle Čl. V. odst. 1. uvede nepravdivé skutečnosti, má prodávající právo požadovat na kupujícím úhradu smluvní pokuty ve výši 10 % z kupní ceny.</w:t>
      </w:r>
    </w:p>
    <w:p w:rsidR="00170744" w:rsidRPr="00765AF2" w:rsidRDefault="00D87AEF" w:rsidP="00170744">
      <w:pPr>
        <w:numPr>
          <w:ilvl w:val="0"/>
          <w:numId w:val="5"/>
        </w:numPr>
        <w:overflowPunct w:val="0"/>
        <w:autoSpaceDE w:val="0"/>
        <w:autoSpaceDN w:val="0"/>
        <w:adjustRightInd w:val="0"/>
        <w:spacing w:before="120"/>
        <w:ind w:left="363" w:hanging="363"/>
        <w:jc w:val="both"/>
        <w:textAlignment w:val="baseline"/>
        <w:rPr>
          <w:rFonts w:ascii="Arial" w:hAnsi="Arial" w:cs="Arial"/>
          <w:sz w:val="22"/>
          <w:szCs w:val="22"/>
        </w:rPr>
      </w:pPr>
      <w:r w:rsidRPr="00765AF2">
        <w:rPr>
          <w:rFonts w:ascii="Arial" w:hAnsi="Arial" w:cs="Arial"/>
          <w:sz w:val="22"/>
          <w:szCs w:val="22"/>
        </w:rPr>
        <w:t>Pokuty podle odst. 3. a 5. jsou splatné do pěti dnů ode dne doručení výzvy k jejich zaplacení na účet prodávajícího č. 19-45423621/0710.</w:t>
      </w:r>
    </w:p>
    <w:p w:rsidR="00170744" w:rsidRPr="00765AF2" w:rsidRDefault="00D87AEF" w:rsidP="00170744">
      <w:pPr>
        <w:numPr>
          <w:ilvl w:val="0"/>
          <w:numId w:val="5"/>
        </w:numPr>
        <w:overflowPunct w:val="0"/>
        <w:autoSpaceDE w:val="0"/>
        <w:autoSpaceDN w:val="0"/>
        <w:adjustRightInd w:val="0"/>
        <w:spacing w:before="120"/>
        <w:ind w:left="363" w:hanging="363"/>
        <w:jc w:val="both"/>
        <w:textAlignment w:val="baseline"/>
        <w:rPr>
          <w:rFonts w:ascii="Arial" w:hAnsi="Arial" w:cs="Arial"/>
          <w:sz w:val="22"/>
          <w:szCs w:val="22"/>
        </w:rPr>
      </w:pPr>
      <w:r w:rsidRPr="00765AF2">
        <w:rPr>
          <w:rFonts w:ascii="Arial" w:hAnsi="Arial" w:cs="Arial"/>
          <w:sz w:val="22"/>
          <w:szCs w:val="22"/>
        </w:rPr>
        <w:t>Pro účely této smlouvy se kupní cena, smluvní pokuta, úroky z prodlení a případné jiné platby, považují za zaplacené okamžikem připsání celé hrazené částky na účet prodávajícího.</w:t>
      </w:r>
    </w:p>
    <w:p w:rsidR="00170744" w:rsidRPr="00765AF2" w:rsidRDefault="004D3E1A" w:rsidP="00170744">
      <w:pPr>
        <w:keepNext/>
        <w:jc w:val="center"/>
        <w:outlineLvl w:val="0"/>
        <w:rPr>
          <w:rFonts w:ascii="Arial" w:hAnsi="Arial" w:cs="Arial"/>
          <w:b/>
          <w:color w:val="FF0000"/>
          <w:sz w:val="22"/>
          <w:szCs w:val="22"/>
        </w:rPr>
      </w:pPr>
    </w:p>
    <w:p w:rsidR="00170744" w:rsidRPr="0035041B" w:rsidRDefault="00D87AEF" w:rsidP="00170744">
      <w:pPr>
        <w:keepNext/>
        <w:jc w:val="center"/>
        <w:outlineLvl w:val="0"/>
        <w:rPr>
          <w:rFonts w:ascii="Arial" w:hAnsi="Arial" w:cs="Arial"/>
          <w:b/>
          <w:sz w:val="22"/>
          <w:szCs w:val="22"/>
        </w:rPr>
      </w:pPr>
      <w:r w:rsidRPr="0035041B">
        <w:rPr>
          <w:rFonts w:ascii="Arial" w:hAnsi="Arial" w:cs="Arial"/>
          <w:b/>
          <w:sz w:val="22"/>
          <w:szCs w:val="22"/>
        </w:rPr>
        <w:t>Čl. IV.</w:t>
      </w:r>
    </w:p>
    <w:p w:rsidR="00170744" w:rsidRPr="00765AF2" w:rsidRDefault="004D3E1A" w:rsidP="00170744">
      <w:pPr>
        <w:keepNext/>
        <w:jc w:val="center"/>
        <w:outlineLvl w:val="0"/>
        <w:rPr>
          <w:rFonts w:ascii="Arial" w:hAnsi="Arial" w:cs="Arial"/>
          <w:b/>
          <w:sz w:val="22"/>
          <w:szCs w:val="22"/>
        </w:rPr>
      </w:pPr>
    </w:p>
    <w:p w:rsidR="00170744" w:rsidRDefault="00D87AEF" w:rsidP="00170744">
      <w:pPr>
        <w:numPr>
          <w:ilvl w:val="0"/>
          <w:numId w:val="6"/>
        </w:numPr>
        <w:tabs>
          <w:tab w:val="left" w:pos="-3119"/>
        </w:tabs>
        <w:spacing w:after="120"/>
        <w:ind w:left="364" w:hanging="364"/>
        <w:jc w:val="both"/>
        <w:rPr>
          <w:rFonts w:ascii="Arial" w:hAnsi="Arial" w:cs="Arial"/>
          <w:bCs/>
          <w:sz w:val="22"/>
          <w:szCs w:val="22"/>
        </w:rPr>
      </w:pPr>
      <w:r w:rsidRPr="00765AF2">
        <w:rPr>
          <w:rFonts w:ascii="Arial" w:hAnsi="Arial" w:cs="Arial"/>
          <w:sz w:val="22"/>
          <w:szCs w:val="22"/>
        </w:rPr>
        <w:t>Kupující bere na vědomí, že převáděný majetek může být dotčen, se všemi souvisejícími dopady, vedením inženýrských sítí</w:t>
      </w:r>
      <w:r w:rsidRPr="00765AF2">
        <w:rPr>
          <w:rFonts w:ascii="Arial" w:hAnsi="Arial" w:cs="Arial"/>
          <w:bCs/>
          <w:sz w:val="22"/>
          <w:szCs w:val="22"/>
        </w:rPr>
        <w:t xml:space="preserve">, kdy v případě pochybností ohledně uložení inženýrských sítí poskytnou kupujícímu bližší informace jednotliví (v úvahu přicházející) správci inženýrských sítí. </w:t>
      </w:r>
    </w:p>
    <w:p w:rsidR="00575C7E" w:rsidRPr="00765AF2" w:rsidRDefault="00D87AEF" w:rsidP="00575C7E">
      <w:pPr>
        <w:numPr>
          <w:ilvl w:val="0"/>
          <w:numId w:val="6"/>
        </w:numPr>
        <w:tabs>
          <w:tab w:val="left" w:pos="-3119"/>
        </w:tabs>
        <w:spacing w:after="120"/>
        <w:ind w:left="426" w:hanging="426"/>
        <w:jc w:val="both"/>
        <w:rPr>
          <w:rFonts w:ascii="Arial" w:hAnsi="Arial" w:cs="Arial"/>
          <w:bCs/>
          <w:sz w:val="22"/>
          <w:szCs w:val="22"/>
        </w:rPr>
      </w:pPr>
      <w:r w:rsidRPr="00724B0A">
        <w:rPr>
          <w:rFonts w:ascii="Arial" w:hAnsi="Arial" w:cs="Arial"/>
          <w:iCs/>
          <w:sz w:val="22"/>
          <w:szCs w:val="22"/>
        </w:rPr>
        <w:t>Kupujícímu je známo, že převáděný majetek je užíván</w:t>
      </w:r>
      <w:r>
        <w:rPr>
          <w:rFonts w:ascii="Arial" w:hAnsi="Arial" w:cs="Arial"/>
          <w:iCs/>
          <w:sz w:val="22"/>
          <w:szCs w:val="22"/>
        </w:rPr>
        <w:t xml:space="preserve"> bez úpravy smluvního vztahu společností Statek Miroslav, </w:t>
      </w:r>
      <w:proofErr w:type="gramStart"/>
      <w:r>
        <w:rPr>
          <w:rFonts w:ascii="Arial" w:hAnsi="Arial" w:cs="Arial"/>
          <w:iCs/>
          <w:sz w:val="22"/>
          <w:szCs w:val="22"/>
        </w:rPr>
        <w:t>a.s. ,IČO</w:t>
      </w:r>
      <w:proofErr w:type="gramEnd"/>
      <w:r>
        <w:rPr>
          <w:rFonts w:ascii="Arial" w:hAnsi="Arial" w:cs="Arial"/>
          <w:iCs/>
          <w:sz w:val="22"/>
          <w:szCs w:val="22"/>
        </w:rPr>
        <w:t>: 46983775, k zemědělským účelům.</w:t>
      </w:r>
    </w:p>
    <w:p w:rsidR="00170744" w:rsidRPr="00765AF2" w:rsidRDefault="00D87AEF" w:rsidP="00170744">
      <w:pPr>
        <w:numPr>
          <w:ilvl w:val="0"/>
          <w:numId w:val="6"/>
        </w:numPr>
        <w:tabs>
          <w:tab w:val="left" w:pos="-3119"/>
          <w:tab w:val="left" w:pos="426"/>
          <w:tab w:val="left" w:pos="709"/>
        </w:tabs>
        <w:ind w:left="364" w:hanging="363"/>
        <w:jc w:val="both"/>
        <w:rPr>
          <w:rFonts w:ascii="Arial" w:hAnsi="Arial" w:cs="Arial"/>
          <w:bCs/>
          <w:sz w:val="22"/>
          <w:szCs w:val="22"/>
        </w:rPr>
      </w:pPr>
      <w:r w:rsidRPr="00765AF2">
        <w:rPr>
          <w:rFonts w:ascii="Arial" w:hAnsi="Arial" w:cs="Arial"/>
          <w:bCs/>
          <w:sz w:val="22"/>
          <w:szCs w:val="22"/>
        </w:rPr>
        <w:t>Prodávající prohlašuje, že mu není známo, že by na převáděném majetku vázla nějaká další omezení, závazky či právní vady.</w:t>
      </w:r>
    </w:p>
    <w:p w:rsidR="00170744" w:rsidRPr="00765AF2" w:rsidRDefault="004D3E1A" w:rsidP="00170744">
      <w:pPr>
        <w:keepNext/>
        <w:jc w:val="center"/>
        <w:outlineLvl w:val="0"/>
        <w:rPr>
          <w:rFonts w:ascii="Arial" w:hAnsi="Arial" w:cs="Arial"/>
          <w:b/>
          <w:sz w:val="22"/>
          <w:szCs w:val="22"/>
        </w:rPr>
      </w:pPr>
    </w:p>
    <w:p w:rsidR="00170744" w:rsidRPr="00765AF2" w:rsidRDefault="00D87AEF" w:rsidP="00170744">
      <w:pPr>
        <w:keepNext/>
        <w:jc w:val="center"/>
        <w:outlineLvl w:val="0"/>
        <w:rPr>
          <w:rFonts w:ascii="Arial" w:hAnsi="Arial" w:cs="Arial"/>
          <w:b/>
          <w:sz w:val="22"/>
          <w:szCs w:val="22"/>
        </w:rPr>
      </w:pPr>
      <w:r w:rsidRPr="00765AF2">
        <w:rPr>
          <w:rFonts w:ascii="Arial" w:hAnsi="Arial" w:cs="Arial"/>
          <w:b/>
          <w:sz w:val="22"/>
          <w:szCs w:val="22"/>
        </w:rPr>
        <w:t>Čl. V.</w:t>
      </w:r>
    </w:p>
    <w:p w:rsidR="00170744" w:rsidRPr="00765AF2" w:rsidRDefault="004D3E1A" w:rsidP="00170744">
      <w:pPr>
        <w:rPr>
          <w:rFonts w:ascii="Arial" w:hAnsi="Arial" w:cs="Arial"/>
          <w:sz w:val="22"/>
          <w:szCs w:val="22"/>
        </w:rPr>
      </w:pPr>
    </w:p>
    <w:p w:rsidR="00170744" w:rsidRPr="00765AF2" w:rsidRDefault="00D87AEF" w:rsidP="00170744">
      <w:pPr>
        <w:numPr>
          <w:ilvl w:val="0"/>
          <w:numId w:val="7"/>
        </w:numPr>
        <w:autoSpaceDE w:val="0"/>
        <w:autoSpaceDN w:val="0"/>
        <w:adjustRightInd w:val="0"/>
        <w:ind w:left="364" w:hanging="364"/>
        <w:contextualSpacing/>
        <w:jc w:val="both"/>
        <w:rPr>
          <w:rFonts w:ascii="Arial" w:hAnsi="Arial" w:cs="Arial"/>
          <w:sz w:val="22"/>
          <w:szCs w:val="22"/>
        </w:rPr>
      </w:pPr>
      <w:r w:rsidRPr="00765AF2">
        <w:rPr>
          <w:rFonts w:ascii="Arial" w:hAnsi="Arial" w:cs="Arial"/>
          <w:sz w:val="22"/>
          <w:szCs w:val="22"/>
        </w:rPr>
        <w:t>Kupující prohlašuje, že je mu současný stav převáděného majetku dobře znám. Kupující rovněž prohlašuje, že nemá vůči prodávajícímu žádný dluh, jehož plnění je vynutitelné                 na základě vykonatelného exekučního titulu podle § 40 zákona č. 120/2001 Sb., o soudních exekutorech a exekuční činnosti (exekuční řád), ve znění pozdějších předpisů, a že je schopen dodržet své závazky vyplývající z této smlouvy, zejména zaplatit včas a řádně kupní cenu.</w:t>
      </w:r>
    </w:p>
    <w:p w:rsidR="00170744" w:rsidRPr="00765AF2" w:rsidRDefault="00D87AEF" w:rsidP="00170744">
      <w:pPr>
        <w:numPr>
          <w:ilvl w:val="0"/>
          <w:numId w:val="7"/>
        </w:numPr>
        <w:overflowPunct w:val="0"/>
        <w:autoSpaceDE w:val="0"/>
        <w:autoSpaceDN w:val="0"/>
        <w:adjustRightInd w:val="0"/>
        <w:spacing w:before="120"/>
        <w:ind w:left="364" w:hanging="364"/>
        <w:jc w:val="both"/>
        <w:textAlignment w:val="baseline"/>
        <w:rPr>
          <w:rFonts w:ascii="Arial" w:hAnsi="Arial" w:cs="Arial"/>
          <w:i/>
          <w:sz w:val="22"/>
          <w:szCs w:val="22"/>
          <w:u w:val="single"/>
        </w:rPr>
      </w:pPr>
      <w:r w:rsidRPr="00765AF2">
        <w:rPr>
          <w:rFonts w:ascii="Arial" w:hAnsi="Arial" w:cs="Arial"/>
          <w:i/>
          <w:sz w:val="22"/>
          <w:szCs w:val="22"/>
          <w:u w:val="single"/>
        </w:rPr>
        <w:t>(</w:t>
      </w:r>
      <w:proofErr w:type="gramStart"/>
      <w:r w:rsidRPr="00765AF2">
        <w:rPr>
          <w:rFonts w:ascii="Arial" w:hAnsi="Arial" w:cs="Arial"/>
          <w:i/>
          <w:sz w:val="22"/>
          <w:szCs w:val="22"/>
          <w:u w:val="single"/>
        </w:rPr>
        <w:t>Varianta - pokud</w:t>
      </w:r>
      <w:proofErr w:type="gramEnd"/>
      <w:r w:rsidRPr="00765AF2">
        <w:rPr>
          <w:rFonts w:ascii="Arial" w:hAnsi="Arial" w:cs="Arial"/>
          <w:i/>
          <w:sz w:val="22"/>
          <w:szCs w:val="22"/>
          <w:u w:val="single"/>
        </w:rPr>
        <w:t xml:space="preserve"> kupující nabývá majetek do podílového spoluvlastnictví)</w:t>
      </w:r>
    </w:p>
    <w:p w:rsidR="00170744" w:rsidRPr="00765AF2" w:rsidRDefault="00D87AEF" w:rsidP="00170744">
      <w:pPr>
        <w:overflowPunct w:val="0"/>
        <w:autoSpaceDE w:val="0"/>
        <w:autoSpaceDN w:val="0"/>
        <w:adjustRightInd w:val="0"/>
        <w:ind w:left="364"/>
        <w:jc w:val="both"/>
        <w:textAlignment w:val="baseline"/>
        <w:rPr>
          <w:rFonts w:ascii="Arial" w:hAnsi="Arial" w:cs="Arial"/>
          <w:sz w:val="22"/>
          <w:szCs w:val="22"/>
        </w:rPr>
      </w:pPr>
      <w:r w:rsidRPr="00765AF2">
        <w:rPr>
          <w:rFonts w:ascii="Arial" w:hAnsi="Arial" w:cs="Arial"/>
          <w:sz w:val="22"/>
          <w:szCs w:val="22"/>
        </w:rPr>
        <w:t>Kupující jsou ke všem povinnostem plynoucím z této smlouvy zavázáni společně a nerozdílně.</w:t>
      </w:r>
    </w:p>
    <w:p w:rsidR="00170744" w:rsidRPr="00765AF2" w:rsidRDefault="004D3E1A" w:rsidP="00170744">
      <w:pPr>
        <w:keepNext/>
        <w:jc w:val="center"/>
        <w:outlineLvl w:val="0"/>
        <w:rPr>
          <w:rFonts w:ascii="Arial" w:hAnsi="Arial" w:cs="Arial"/>
          <w:b/>
          <w:sz w:val="22"/>
          <w:szCs w:val="22"/>
        </w:rPr>
      </w:pPr>
    </w:p>
    <w:p w:rsidR="00170744" w:rsidRPr="00765AF2" w:rsidRDefault="00D87AEF" w:rsidP="00170744">
      <w:pPr>
        <w:keepNext/>
        <w:jc w:val="center"/>
        <w:outlineLvl w:val="0"/>
        <w:rPr>
          <w:rFonts w:ascii="Arial" w:hAnsi="Arial" w:cs="Arial"/>
          <w:b/>
          <w:sz w:val="22"/>
          <w:szCs w:val="22"/>
        </w:rPr>
      </w:pPr>
      <w:r w:rsidRPr="00765AF2">
        <w:rPr>
          <w:rFonts w:ascii="Arial" w:hAnsi="Arial" w:cs="Arial"/>
          <w:b/>
          <w:sz w:val="22"/>
          <w:szCs w:val="22"/>
        </w:rPr>
        <w:t>Čl. VI.</w:t>
      </w:r>
    </w:p>
    <w:p w:rsidR="00170744" w:rsidRPr="00765AF2" w:rsidRDefault="004D3E1A" w:rsidP="00170744">
      <w:pPr>
        <w:rPr>
          <w:rFonts w:ascii="Arial" w:hAnsi="Arial" w:cs="Arial"/>
          <w:sz w:val="22"/>
          <w:szCs w:val="22"/>
        </w:rPr>
      </w:pPr>
    </w:p>
    <w:p w:rsidR="00170744" w:rsidRPr="00765AF2" w:rsidRDefault="00D87AEF" w:rsidP="00170744">
      <w:pPr>
        <w:overflowPunct w:val="0"/>
        <w:autoSpaceDE w:val="0"/>
        <w:autoSpaceDN w:val="0"/>
        <w:adjustRightInd w:val="0"/>
        <w:ind w:left="364"/>
        <w:jc w:val="both"/>
        <w:textAlignment w:val="baseline"/>
        <w:rPr>
          <w:rFonts w:ascii="Arial" w:hAnsi="Arial" w:cs="Arial"/>
          <w:strike/>
          <w:sz w:val="22"/>
          <w:szCs w:val="22"/>
        </w:rPr>
      </w:pPr>
      <w:r w:rsidRPr="00765AF2">
        <w:rPr>
          <w:rFonts w:ascii="Arial" w:hAnsi="Arial" w:cs="Arial"/>
          <w:sz w:val="22"/>
          <w:szCs w:val="22"/>
        </w:rPr>
        <w:t>Kupující je povinen bezodkladně písemně oznámit prodávajícímu veškeré skutečnosti, které mají nebo by mohly mít vliv na převod vlastnického práva k převáděnému majetku podle této smlouvy, zejména pak skutečnosti, které se dotýkají povinnosti zaplacení kupní ceny. Tato povinnost kupujícího trvá až do okamžiku zaplacení kupní ceny s příslušenstvím.</w:t>
      </w:r>
    </w:p>
    <w:p w:rsidR="00A762DA" w:rsidRDefault="004D3E1A" w:rsidP="00170744">
      <w:pPr>
        <w:keepNext/>
        <w:jc w:val="center"/>
        <w:outlineLvl w:val="0"/>
        <w:rPr>
          <w:rFonts w:ascii="Arial" w:hAnsi="Arial" w:cs="Arial"/>
          <w:b/>
          <w:sz w:val="22"/>
          <w:szCs w:val="22"/>
        </w:rPr>
      </w:pPr>
    </w:p>
    <w:p w:rsidR="00A762DA" w:rsidRDefault="004D3E1A" w:rsidP="00170744">
      <w:pPr>
        <w:keepNext/>
        <w:jc w:val="center"/>
        <w:outlineLvl w:val="0"/>
        <w:rPr>
          <w:rFonts w:ascii="Arial" w:hAnsi="Arial" w:cs="Arial"/>
          <w:b/>
          <w:sz w:val="22"/>
          <w:szCs w:val="22"/>
        </w:rPr>
      </w:pPr>
    </w:p>
    <w:p w:rsidR="00170744" w:rsidRPr="00765AF2" w:rsidRDefault="00D87AEF" w:rsidP="00170744">
      <w:pPr>
        <w:keepNext/>
        <w:jc w:val="center"/>
        <w:outlineLvl w:val="0"/>
        <w:rPr>
          <w:rFonts w:ascii="Arial" w:hAnsi="Arial" w:cs="Arial"/>
          <w:b/>
          <w:sz w:val="22"/>
          <w:szCs w:val="22"/>
        </w:rPr>
      </w:pPr>
      <w:r w:rsidRPr="00765AF2">
        <w:rPr>
          <w:rFonts w:ascii="Arial" w:hAnsi="Arial" w:cs="Arial"/>
          <w:b/>
          <w:sz w:val="22"/>
          <w:szCs w:val="22"/>
        </w:rPr>
        <w:t>Čl. VII.</w:t>
      </w:r>
    </w:p>
    <w:p w:rsidR="00170744" w:rsidRPr="00765AF2" w:rsidRDefault="004D3E1A" w:rsidP="00170744">
      <w:pPr>
        <w:rPr>
          <w:rFonts w:ascii="Arial" w:hAnsi="Arial" w:cs="Arial"/>
          <w:sz w:val="22"/>
          <w:szCs w:val="22"/>
        </w:rPr>
      </w:pPr>
    </w:p>
    <w:p w:rsidR="00170744" w:rsidRPr="00765AF2" w:rsidRDefault="00D87AEF" w:rsidP="00170744">
      <w:pPr>
        <w:numPr>
          <w:ilvl w:val="0"/>
          <w:numId w:val="8"/>
        </w:numPr>
        <w:ind w:left="364" w:hanging="364"/>
        <w:jc w:val="both"/>
        <w:rPr>
          <w:rFonts w:ascii="Arial" w:hAnsi="Arial" w:cs="Arial"/>
          <w:sz w:val="22"/>
          <w:szCs w:val="22"/>
        </w:rPr>
      </w:pPr>
      <w:r w:rsidRPr="00765AF2">
        <w:rPr>
          <w:rFonts w:ascii="Arial" w:hAnsi="Arial" w:cs="Arial"/>
          <w:sz w:val="22"/>
          <w:szCs w:val="22"/>
        </w:rPr>
        <w:t>Kupující je oprávněn odstoupit od této kupní smlouvy pouze v souladu s ustanovením § 2001 a násl. zákona č. 89/2012 Sb.</w:t>
      </w:r>
    </w:p>
    <w:p w:rsidR="00170744" w:rsidRPr="00765AF2" w:rsidRDefault="00D87AEF" w:rsidP="00170744">
      <w:pPr>
        <w:numPr>
          <w:ilvl w:val="0"/>
          <w:numId w:val="8"/>
        </w:numPr>
        <w:spacing w:before="120"/>
        <w:ind w:left="363" w:hanging="363"/>
        <w:jc w:val="both"/>
        <w:rPr>
          <w:rFonts w:ascii="Arial" w:hAnsi="Arial" w:cs="Arial"/>
          <w:sz w:val="22"/>
          <w:szCs w:val="22"/>
        </w:rPr>
      </w:pPr>
      <w:r w:rsidRPr="00765AF2">
        <w:rPr>
          <w:rFonts w:ascii="Arial" w:hAnsi="Arial" w:cs="Arial"/>
          <w:sz w:val="22"/>
          <w:szCs w:val="22"/>
        </w:rPr>
        <w:t>Pokud kupující neuhradí kupní cenu řádně a včas, má prodávající právo v souladu s ustanovením § 1977 zákona č. 89/2012 Sb. od smlouvy odstoupit, pokud to kupujícímu (prodlévajícímu) oznámí bez zbytečného odkladu poté, co se o prodlení dozvěděl.</w:t>
      </w:r>
    </w:p>
    <w:p w:rsidR="00170744" w:rsidRPr="00765AF2" w:rsidRDefault="004D3E1A" w:rsidP="00170744">
      <w:pPr>
        <w:ind w:left="426" w:hanging="426"/>
        <w:contextualSpacing/>
        <w:jc w:val="center"/>
        <w:rPr>
          <w:rFonts w:ascii="Arial" w:hAnsi="Arial" w:cs="Arial"/>
          <w:b/>
          <w:sz w:val="22"/>
          <w:szCs w:val="22"/>
        </w:rPr>
      </w:pPr>
    </w:p>
    <w:p w:rsidR="00170744" w:rsidRPr="00765AF2" w:rsidRDefault="00D87AEF" w:rsidP="00170744">
      <w:pPr>
        <w:ind w:left="426" w:hanging="426"/>
        <w:contextualSpacing/>
        <w:jc w:val="center"/>
        <w:rPr>
          <w:rFonts w:ascii="Arial" w:hAnsi="Arial" w:cs="Arial"/>
          <w:b/>
          <w:sz w:val="22"/>
          <w:szCs w:val="22"/>
        </w:rPr>
      </w:pPr>
      <w:r w:rsidRPr="00765AF2">
        <w:rPr>
          <w:rFonts w:ascii="Arial" w:hAnsi="Arial" w:cs="Arial"/>
          <w:b/>
          <w:sz w:val="22"/>
          <w:szCs w:val="22"/>
        </w:rPr>
        <w:t>Čl. VIII.</w:t>
      </w:r>
    </w:p>
    <w:p w:rsidR="00170744" w:rsidRPr="00765AF2" w:rsidRDefault="004D3E1A" w:rsidP="00170744">
      <w:pPr>
        <w:ind w:left="426" w:hanging="426"/>
        <w:contextualSpacing/>
        <w:rPr>
          <w:rFonts w:ascii="Arial" w:hAnsi="Arial" w:cs="Arial"/>
          <w:b/>
          <w:sz w:val="22"/>
          <w:szCs w:val="22"/>
        </w:rPr>
      </w:pPr>
    </w:p>
    <w:p w:rsidR="00170744" w:rsidRPr="00765AF2" w:rsidRDefault="00D87AEF" w:rsidP="00170744">
      <w:pPr>
        <w:numPr>
          <w:ilvl w:val="3"/>
          <w:numId w:val="8"/>
        </w:numPr>
        <w:tabs>
          <w:tab w:val="num" w:pos="426"/>
        </w:tabs>
        <w:ind w:left="364" w:hanging="364"/>
        <w:jc w:val="both"/>
        <w:rPr>
          <w:rFonts w:ascii="Arial" w:hAnsi="Arial" w:cs="Arial"/>
          <w:sz w:val="22"/>
          <w:szCs w:val="22"/>
        </w:rPr>
      </w:pPr>
      <w:r w:rsidRPr="00765AF2">
        <w:rPr>
          <w:rFonts w:ascii="Arial" w:hAnsi="Arial" w:cs="Arial"/>
          <w:sz w:val="22"/>
          <w:szCs w:val="22"/>
        </w:rPr>
        <w:t xml:space="preserve">Odstoupením od smlouvy prodávajícím zároveň vznikne prodávajícímu právo na náhradu veškerých nákladů, které mu vznikly v souvislosti s prodejem převáděného majetku. </w:t>
      </w:r>
    </w:p>
    <w:p w:rsidR="00170744" w:rsidRPr="00765AF2" w:rsidRDefault="00D87AEF" w:rsidP="00170744">
      <w:pPr>
        <w:numPr>
          <w:ilvl w:val="3"/>
          <w:numId w:val="8"/>
        </w:numPr>
        <w:tabs>
          <w:tab w:val="num" w:pos="426"/>
        </w:tabs>
        <w:spacing w:before="120"/>
        <w:ind w:left="364" w:hanging="364"/>
        <w:jc w:val="both"/>
        <w:rPr>
          <w:rFonts w:ascii="Arial" w:hAnsi="Arial" w:cs="Arial"/>
          <w:sz w:val="22"/>
          <w:szCs w:val="22"/>
        </w:rPr>
      </w:pPr>
      <w:r w:rsidRPr="00765AF2">
        <w:rPr>
          <w:rFonts w:ascii="Arial" w:hAnsi="Arial" w:cs="Arial"/>
          <w:sz w:val="22"/>
          <w:szCs w:val="22"/>
        </w:rPr>
        <w:t>Odstoupení od této smlouvy kteroukoliv ze smluvních stran se nedotýká povinnosti kupujícího zaplatit peněžitá plnění (zejm. úroky z prodlení a smluvní pokuty), na jejichž úhradu vznikl prodávajícímu nárok do data účinnosti odstoupení.</w:t>
      </w:r>
    </w:p>
    <w:p w:rsidR="00170744" w:rsidRPr="00765AF2" w:rsidRDefault="00D87AEF" w:rsidP="00170744">
      <w:pPr>
        <w:numPr>
          <w:ilvl w:val="3"/>
          <w:numId w:val="8"/>
        </w:numPr>
        <w:tabs>
          <w:tab w:val="num" w:pos="426"/>
        </w:tabs>
        <w:spacing w:before="120"/>
        <w:ind w:left="364" w:hanging="364"/>
        <w:jc w:val="both"/>
        <w:rPr>
          <w:rFonts w:ascii="Arial" w:hAnsi="Arial" w:cs="Arial"/>
          <w:sz w:val="22"/>
          <w:szCs w:val="22"/>
        </w:rPr>
      </w:pPr>
      <w:r w:rsidRPr="00765AF2">
        <w:rPr>
          <w:rFonts w:ascii="Arial" w:hAnsi="Arial" w:cs="Arial"/>
          <w:sz w:val="22"/>
          <w:szCs w:val="22"/>
        </w:rPr>
        <w:t xml:space="preserve">Odstoupení od smlouvy musí být v písemné formě a nabývá účinnosti dnem doručení druhé straně. Odstoupením se závazky z této smlouvy ruší od počátku a smluvní strany si vrátí vše, co si splnily, kromě peněžitých plnění (např. úroků z prodlení, smluvních pokut), </w:t>
      </w:r>
      <w:r w:rsidRPr="00765AF2">
        <w:rPr>
          <w:rFonts w:ascii="Arial" w:hAnsi="Arial" w:cs="Arial"/>
          <w:sz w:val="22"/>
          <w:szCs w:val="22"/>
        </w:rPr>
        <w:br/>
        <w:t>na jejichž úhradu vznikl prodávajícímu nárok do data účinnosti odstoupení.</w:t>
      </w:r>
    </w:p>
    <w:p w:rsidR="00170744" w:rsidRPr="00765AF2" w:rsidRDefault="00D87AEF" w:rsidP="00170744">
      <w:pPr>
        <w:numPr>
          <w:ilvl w:val="3"/>
          <w:numId w:val="8"/>
        </w:numPr>
        <w:tabs>
          <w:tab w:val="num" w:pos="0"/>
          <w:tab w:val="num" w:pos="426"/>
        </w:tabs>
        <w:spacing w:before="120"/>
        <w:ind w:left="364" w:hanging="364"/>
        <w:jc w:val="both"/>
        <w:rPr>
          <w:rFonts w:ascii="Arial" w:hAnsi="Arial" w:cs="Arial"/>
          <w:sz w:val="22"/>
          <w:szCs w:val="22"/>
        </w:rPr>
      </w:pPr>
      <w:r w:rsidRPr="00765AF2">
        <w:rPr>
          <w:rFonts w:ascii="Arial" w:hAnsi="Arial" w:cs="Arial"/>
          <w:sz w:val="22"/>
          <w:szCs w:val="22"/>
        </w:rPr>
        <w:t>Pokud dojde k odstoupení od smlouvy a kupní cena již byla zaplacena, má prodávající povinnost do 30 dnů od účinků odstoupení vrátit kupní cenu sníženou o:</w:t>
      </w:r>
    </w:p>
    <w:p w:rsidR="00170744" w:rsidRPr="00765AF2" w:rsidRDefault="00D87AEF" w:rsidP="00170744">
      <w:pPr>
        <w:numPr>
          <w:ilvl w:val="0"/>
          <w:numId w:val="9"/>
        </w:numPr>
        <w:ind w:left="709" w:hanging="283"/>
        <w:contextualSpacing/>
        <w:jc w:val="both"/>
        <w:rPr>
          <w:rFonts w:ascii="Arial" w:hAnsi="Arial" w:cs="Arial"/>
          <w:sz w:val="22"/>
          <w:szCs w:val="22"/>
        </w:rPr>
      </w:pPr>
      <w:r w:rsidRPr="00765AF2">
        <w:rPr>
          <w:rFonts w:ascii="Arial" w:hAnsi="Arial" w:cs="Arial"/>
          <w:sz w:val="22"/>
          <w:szCs w:val="22"/>
        </w:rPr>
        <w:t xml:space="preserve">náklady, které vznikly prodávajícímu v souvislosti s prodejem převáděného majetku </w:t>
      </w:r>
    </w:p>
    <w:p w:rsidR="00170744" w:rsidRPr="00765AF2" w:rsidRDefault="00D87AEF" w:rsidP="00170744">
      <w:pPr>
        <w:numPr>
          <w:ilvl w:val="0"/>
          <w:numId w:val="9"/>
        </w:numPr>
        <w:ind w:left="709" w:hanging="283"/>
        <w:contextualSpacing/>
        <w:jc w:val="both"/>
        <w:rPr>
          <w:rFonts w:ascii="Arial" w:hAnsi="Arial" w:cs="Arial"/>
          <w:sz w:val="22"/>
          <w:szCs w:val="22"/>
        </w:rPr>
      </w:pPr>
      <w:r w:rsidRPr="00765AF2">
        <w:rPr>
          <w:rFonts w:ascii="Arial" w:hAnsi="Arial" w:cs="Arial"/>
          <w:sz w:val="22"/>
          <w:szCs w:val="22"/>
        </w:rPr>
        <w:t>vyúčtované smluvní pokuty a úroky z prodlení</w:t>
      </w:r>
    </w:p>
    <w:p w:rsidR="00170744" w:rsidRPr="00765AF2" w:rsidRDefault="00D87AEF" w:rsidP="00170744">
      <w:pPr>
        <w:ind w:left="357" w:firstLine="7"/>
        <w:jc w:val="both"/>
        <w:rPr>
          <w:rFonts w:ascii="Arial" w:hAnsi="Arial" w:cs="Arial"/>
          <w:sz w:val="22"/>
          <w:szCs w:val="22"/>
        </w:rPr>
      </w:pPr>
      <w:r w:rsidRPr="00765AF2">
        <w:rPr>
          <w:rFonts w:ascii="Arial" w:hAnsi="Arial" w:cs="Arial"/>
          <w:sz w:val="22"/>
          <w:szCs w:val="22"/>
        </w:rPr>
        <w:t xml:space="preserve">na účet kupujícího. </w:t>
      </w:r>
    </w:p>
    <w:p w:rsidR="00170744" w:rsidRPr="00765AF2" w:rsidRDefault="00D87AEF" w:rsidP="00170744">
      <w:pPr>
        <w:ind w:left="357" w:firstLine="7"/>
        <w:jc w:val="both"/>
        <w:rPr>
          <w:rFonts w:ascii="Arial" w:hAnsi="Arial" w:cs="Arial"/>
          <w:sz w:val="22"/>
          <w:szCs w:val="22"/>
        </w:rPr>
      </w:pPr>
      <w:r w:rsidRPr="00765AF2">
        <w:rPr>
          <w:rFonts w:ascii="Arial" w:hAnsi="Arial" w:cs="Arial"/>
          <w:sz w:val="22"/>
          <w:szCs w:val="22"/>
        </w:rPr>
        <w:t xml:space="preserve">Pokud kupní cena ještě nebyla uhrazena (a k odstoupení od smlouvy došlo ze strany prodávajícího), má kupující povinnost do 30 dnů od doručení výzvy k úhradě vyúčtovaných nákladů, které vznikly v souvislosti s prodejem převáděného majetku, </w:t>
      </w:r>
      <w:r w:rsidRPr="00765AF2">
        <w:rPr>
          <w:rFonts w:ascii="Arial" w:hAnsi="Arial" w:cs="Arial"/>
          <w:iCs/>
          <w:sz w:val="22"/>
          <w:szCs w:val="22"/>
        </w:rPr>
        <w:t>uhradit</w:t>
      </w:r>
      <w:r w:rsidRPr="00765AF2">
        <w:rPr>
          <w:rFonts w:ascii="Arial" w:hAnsi="Arial" w:cs="Arial"/>
          <w:sz w:val="22"/>
          <w:szCs w:val="22"/>
        </w:rPr>
        <w:t xml:space="preserve"> tyto náklady</w:t>
      </w:r>
      <w:r w:rsidRPr="00765AF2">
        <w:rPr>
          <w:rFonts w:ascii="Arial" w:hAnsi="Arial" w:cs="Arial"/>
          <w:iCs/>
          <w:sz w:val="22"/>
          <w:szCs w:val="22"/>
        </w:rPr>
        <w:t xml:space="preserve"> </w:t>
      </w:r>
      <w:r w:rsidRPr="00765AF2">
        <w:rPr>
          <w:rFonts w:ascii="Arial" w:hAnsi="Arial" w:cs="Arial"/>
          <w:sz w:val="22"/>
          <w:szCs w:val="22"/>
        </w:rPr>
        <w:t>na účet prodávajícího. Kupující je povinen zaplatit prodávajícímu vyúčtované smluvní pokuty a úroky z prodlení, pokud vznikly.</w:t>
      </w:r>
    </w:p>
    <w:p w:rsidR="00170744" w:rsidRPr="00765AF2" w:rsidRDefault="004D3E1A" w:rsidP="00170744">
      <w:pPr>
        <w:rPr>
          <w:rFonts w:ascii="Arial" w:hAnsi="Arial" w:cs="Arial"/>
          <w:b/>
          <w:i/>
          <w:sz w:val="22"/>
          <w:szCs w:val="22"/>
        </w:rPr>
      </w:pPr>
    </w:p>
    <w:p w:rsidR="00170744" w:rsidRPr="00765AF2" w:rsidRDefault="00D87AEF" w:rsidP="00170744">
      <w:pPr>
        <w:keepNext/>
        <w:jc w:val="center"/>
        <w:outlineLvl w:val="0"/>
        <w:rPr>
          <w:rFonts w:ascii="Arial" w:hAnsi="Arial" w:cs="Arial"/>
          <w:b/>
          <w:sz w:val="22"/>
          <w:szCs w:val="22"/>
        </w:rPr>
      </w:pPr>
      <w:r w:rsidRPr="00765AF2">
        <w:rPr>
          <w:rFonts w:ascii="Arial" w:hAnsi="Arial" w:cs="Arial"/>
          <w:b/>
          <w:sz w:val="22"/>
          <w:szCs w:val="22"/>
        </w:rPr>
        <w:t>Čl. IX.</w:t>
      </w:r>
    </w:p>
    <w:p w:rsidR="00170744" w:rsidRPr="00765AF2" w:rsidRDefault="004D3E1A" w:rsidP="00170744">
      <w:pPr>
        <w:ind w:left="364" w:hanging="364"/>
        <w:jc w:val="both"/>
        <w:rPr>
          <w:rFonts w:ascii="Arial" w:hAnsi="Arial" w:cs="Arial"/>
          <w:sz w:val="22"/>
          <w:szCs w:val="22"/>
        </w:rPr>
      </w:pPr>
    </w:p>
    <w:p w:rsidR="00170744" w:rsidRPr="00765AF2" w:rsidRDefault="00D87AEF" w:rsidP="00170744">
      <w:pPr>
        <w:numPr>
          <w:ilvl w:val="0"/>
          <w:numId w:val="10"/>
        </w:numPr>
        <w:tabs>
          <w:tab w:val="clear" w:pos="357"/>
        </w:tabs>
        <w:ind w:left="364" w:hanging="364"/>
        <w:contextualSpacing/>
        <w:jc w:val="both"/>
        <w:rPr>
          <w:rFonts w:ascii="Arial" w:hAnsi="Arial" w:cs="Arial"/>
          <w:sz w:val="22"/>
          <w:szCs w:val="22"/>
        </w:rPr>
      </w:pPr>
      <w:r w:rsidRPr="00765AF2">
        <w:rPr>
          <w:rFonts w:ascii="Arial" w:hAnsi="Arial" w:cs="Arial"/>
          <w:sz w:val="22"/>
          <w:szCs w:val="22"/>
        </w:rPr>
        <w:t xml:space="preserve">Vlastnické právo k převáděnému majetku nabývá kupující zápisem do katastru nemovitostí. Právní účinky zápisu nastanou ke dni, kdy byl návrh doručen katastrálnímu úřadu. Tímto dnem na kupujícího přecházejí veškerá práva a povinnosti spojené s vlastnictvím a užíváním nemovité věci. Kupující, jako nabyvatel vlastnického práva k převáděnému majetku, bere                   na vědomí, že je poplatníkem daně z nabytí nemovitých věcí. </w:t>
      </w:r>
    </w:p>
    <w:p w:rsidR="00170744" w:rsidRPr="00765AF2" w:rsidRDefault="00D87AEF" w:rsidP="00170744">
      <w:pPr>
        <w:numPr>
          <w:ilvl w:val="0"/>
          <w:numId w:val="10"/>
        </w:numPr>
        <w:tabs>
          <w:tab w:val="clear" w:pos="357"/>
        </w:tabs>
        <w:spacing w:before="120"/>
        <w:ind w:left="364" w:hanging="364"/>
        <w:jc w:val="both"/>
        <w:rPr>
          <w:rFonts w:ascii="Arial" w:hAnsi="Arial" w:cs="Arial"/>
          <w:sz w:val="22"/>
          <w:szCs w:val="22"/>
        </w:rPr>
      </w:pPr>
      <w:r w:rsidRPr="00765AF2">
        <w:rPr>
          <w:rFonts w:ascii="Arial" w:hAnsi="Arial" w:cs="Arial"/>
          <w:sz w:val="22"/>
          <w:szCs w:val="22"/>
        </w:rPr>
        <w:t xml:space="preserve">Návrh na zápis vkladu vlastnického práva do katastru nemovitostí podají prodávající a kupující společně prostřednictvím prodávajícího, a to bez zbytečného odkladu po úplném zaplacení kupní ceny včetně příslušenství a příp. smluvních pokut. Doklad o </w:t>
      </w:r>
      <w:proofErr w:type="gramStart"/>
      <w:r w:rsidRPr="00765AF2">
        <w:rPr>
          <w:rFonts w:ascii="Arial" w:hAnsi="Arial" w:cs="Arial"/>
          <w:sz w:val="22"/>
          <w:szCs w:val="22"/>
        </w:rPr>
        <w:t xml:space="preserve">zaplacení,   </w:t>
      </w:r>
      <w:proofErr w:type="gramEnd"/>
      <w:r w:rsidRPr="00765AF2">
        <w:rPr>
          <w:rFonts w:ascii="Arial" w:hAnsi="Arial" w:cs="Arial"/>
          <w:sz w:val="22"/>
          <w:szCs w:val="22"/>
        </w:rPr>
        <w:t xml:space="preserve">           resp. prohlášení prodávajícího o tom, že uvedená částka byla uhrazena, bude obsažen v návrhu na zápis vkladu vlastnického práva do katastru nemovitostí. Správní poplatky spojené s touto smlouvou nese kupující. Návrh na vklad se kupujícímu zasílá k podpisu zároveň s výzvou k úhradě kupní ceny a s výzvou k vrácení podepsaného návrhu; katastrální úřad kupujícího vyzve k úhradě správního poplatku za povolení vkladu vlastnického práva.</w:t>
      </w:r>
    </w:p>
    <w:p w:rsidR="00170744" w:rsidRPr="00765AF2" w:rsidRDefault="00D87AEF" w:rsidP="00170744">
      <w:pPr>
        <w:numPr>
          <w:ilvl w:val="0"/>
          <w:numId w:val="10"/>
        </w:numPr>
        <w:tabs>
          <w:tab w:val="clear" w:pos="357"/>
        </w:tabs>
        <w:spacing w:before="120"/>
        <w:ind w:left="364" w:hanging="364"/>
        <w:jc w:val="both"/>
        <w:rPr>
          <w:rFonts w:ascii="Arial" w:hAnsi="Arial" w:cs="Arial"/>
          <w:sz w:val="22"/>
          <w:szCs w:val="22"/>
        </w:rPr>
      </w:pPr>
      <w:r w:rsidRPr="00765AF2">
        <w:rPr>
          <w:rFonts w:ascii="Arial" w:hAnsi="Arial" w:cs="Arial"/>
          <w:sz w:val="22"/>
          <w:szCs w:val="22"/>
        </w:rPr>
        <w:t xml:space="preserve">Pokud by příslušným katastrálním úřadem byl návrh na zápis vkladu vlastnického práva </w:t>
      </w:r>
      <w:proofErr w:type="gramStart"/>
      <w:r w:rsidRPr="00765AF2">
        <w:rPr>
          <w:rFonts w:ascii="Arial" w:hAnsi="Arial" w:cs="Arial"/>
          <w:sz w:val="22"/>
          <w:szCs w:val="22"/>
        </w:rPr>
        <w:t>k  převáděnému</w:t>
      </w:r>
      <w:proofErr w:type="gramEnd"/>
      <w:r w:rsidRPr="00765AF2">
        <w:rPr>
          <w:rFonts w:ascii="Arial" w:hAnsi="Arial" w:cs="Arial"/>
          <w:sz w:val="22"/>
          <w:szCs w:val="22"/>
        </w:rPr>
        <w:t xml:space="preserve"> majetku dle této smlouvy pro kupujícího pravomocně zamítnut, účastníci této smlouvy se zavazují k součinnosti směřující k naplnění vůle obou smluvních stran.</w:t>
      </w:r>
    </w:p>
    <w:p w:rsidR="00170744" w:rsidRPr="00765AF2" w:rsidRDefault="00D87AEF" w:rsidP="00170744">
      <w:pPr>
        <w:numPr>
          <w:ilvl w:val="0"/>
          <w:numId w:val="10"/>
        </w:numPr>
        <w:tabs>
          <w:tab w:val="clear" w:pos="357"/>
        </w:tabs>
        <w:spacing w:before="120"/>
        <w:ind w:left="364" w:hanging="364"/>
        <w:jc w:val="both"/>
        <w:rPr>
          <w:rFonts w:ascii="Arial" w:hAnsi="Arial" w:cs="Arial"/>
          <w:sz w:val="22"/>
          <w:szCs w:val="22"/>
        </w:rPr>
      </w:pPr>
      <w:r w:rsidRPr="00765AF2">
        <w:rPr>
          <w:rFonts w:ascii="Arial" w:hAnsi="Arial" w:cs="Arial"/>
          <w:sz w:val="22"/>
          <w:szCs w:val="22"/>
        </w:rPr>
        <w:t xml:space="preserve">Pro případ, že vklad vlastnického práva k převáděnému majetku podle této smlouvy                       pro kupujícího nebude příslušným katastrálním úřadem ani po součinnosti stran podle odstavce 3. povolen, smluvní strany si sjednávají rozvazovací podmínku tak, že se tato kupní smlouva </w:t>
      </w:r>
      <w:r w:rsidRPr="00765AF2">
        <w:rPr>
          <w:rFonts w:ascii="Arial" w:hAnsi="Arial" w:cs="Arial"/>
          <w:sz w:val="22"/>
          <w:szCs w:val="22"/>
        </w:rPr>
        <w:lastRenderedPageBreak/>
        <w:t>ruší od počátku. Prodávající se zavazuje písemně oznámit kupujícímu naplnění této rozvazovací podmínky této kupní smlouvy bezodkladně po jejím vzniku.</w:t>
      </w:r>
    </w:p>
    <w:p w:rsidR="00170744" w:rsidRPr="00765AF2" w:rsidRDefault="004D3E1A" w:rsidP="00170744">
      <w:pPr>
        <w:keepNext/>
        <w:jc w:val="center"/>
        <w:outlineLvl w:val="0"/>
        <w:rPr>
          <w:rFonts w:ascii="Arial" w:hAnsi="Arial" w:cs="Arial"/>
          <w:b/>
          <w:color w:val="FF0000"/>
          <w:sz w:val="22"/>
          <w:szCs w:val="22"/>
        </w:rPr>
      </w:pPr>
    </w:p>
    <w:p w:rsidR="00170744" w:rsidRPr="00765AF2" w:rsidRDefault="00D87AEF" w:rsidP="00170744">
      <w:pPr>
        <w:keepNext/>
        <w:jc w:val="center"/>
        <w:outlineLvl w:val="0"/>
        <w:rPr>
          <w:rFonts w:ascii="Arial" w:hAnsi="Arial" w:cs="Arial"/>
          <w:b/>
          <w:sz w:val="22"/>
          <w:szCs w:val="22"/>
        </w:rPr>
      </w:pPr>
      <w:r w:rsidRPr="00765AF2">
        <w:rPr>
          <w:rFonts w:ascii="Arial" w:hAnsi="Arial" w:cs="Arial"/>
          <w:b/>
          <w:sz w:val="22"/>
          <w:szCs w:val="22"/>
        </w:rPr>
        <w:t>Čl. X.</w:t>
      </w:r>
    </w:p>
    <w:p w:rsidR="00170744" w:rsidRPr="00765AF2" w:rsidRDefault="004D3E1A" w:rsidP="00170744">
      <w:pPr>
        <w:overflowPunct w:val="0"/>
        <w:autoSpaceDE w:val="0"/>
        <w:autoSpaceDN w:val="0"/>
        <w:adjustRightInd w:val="0"/>
        <w:jc w:val="both"/>
        <w:textAlignment w:val="baseline"/>
        <w:rPr>
          <w:rFonts w:ascii="Arial" w:hAnsi="Arial" w:cs="Arial"/>
          <w:sz w:val="22"/>
          <w:szCs w:val="22"/>
        </w:rPr>
      </w:pPr>
    </w:p>
    <w:p w:rsidR="00170744" w:rsidRPr="00765AF2" w:rsidRDefault="00D87AEF" w:rsidP="00170744">
      <w:pPr>
        <w:shd w:val="clear" w:color="auto" w:fill="FFFFFF"/>
        <w:jc w:val="both"/>
        <w:outlineLvl w:val="0"/>
        <w:rPr>
          <w:rFonts w:ascii="Arial" w:hAnsi="Arial" w:cs="Arial"/>
          <w:b/>
          <w:sz w:val="22"/>
          <w:szCs w:val="22"/>
        </w:rPr>
      </w:pPr>
      <w:r w:rsidRPr="00765AF2">
        <w:rPr>
          <w:rFonts w:ascii="Arial" w:hAnsi="Arial" w:cs="Arial"/>
          <w:b/>
          <w:sz w:val="22"/>
          <w:szCs w:val="22"/>
        </w:rPr>
        <w:t>A</w:t>
      </w:r>
    </w:p>
    <w:p w:rsidR="00170744" w:rsidRPr="00765AF2" w:rsidRDefault="00D87AEF" w:rsidP="00170744">
      <w:pPr>
        <w:shd w:val="clear" w:color="auto" w:fill="FFFFFF"/>
        <w:jc w:val="both"/>
        <w:outlineLvl w:val="0"/>
        <w:rPr>
          <w:rFonts w:ascii="Arial" w:hAnsi="Arial" w:cs="Arial"/>
          <w:b/>
          <w:sz w:val="22"/>
          <w:szCs w:val="22"/>
          <w:u w:val="single"/>
        </w:rPr>
      </w:pPr>
      <w:proofErr w:type="gramStart"/>
      <w:r w:rsidRPr="00765AF2">
        <w:rPr>
          <w:rFonts w:ascii="Arial" w:hAnsi="Arial" w:cs="Arial"/>
          <w:b/>
          <w:sz w:val="22"/>
          <w:szCs w:val="22"/>
          <w:u w:val="single"/>
        </w:rPr>
        <w:t>Varianta - smlouva</w:t>
      </w:r>
      <w:proofErr w:type="gramEnd"/>
      <w:r w:rsidRPr="00765AF2">
        <w:rPr>
          <w:rFonts w:ascii="Arial" w:hAnsi="Arial" w:cs="Arial"/>
          <w:b/>
          <w:sz w:val="22"/>
          <w:szCs w:val="22"/>
          <w:u w:val="single"/>
        </w:rPr>
        <w:t xml:space="preserve"> nepodléhá uveřejnění v registru smluv, ale bude dle ZMS vyžadovat schválení příslušným ministerstvem</w:t>
      </w:r>
    </w:p>
    <w:p w:rsidR="00170744" w:rsidRPr="00765AF2" w:rsidRDefault="004D3E1A" w:rsidP="00170744">
      <w:pPr>
        <w:shd w:val="clear" w:color="auto" w:fill="FFFFFF"/>
        <w:jc w:val="both"/>
        <w:outlineLvl w:val="0"/>
        <w:rPr>
          <w:rFonts w:ascii="Arial" w:hAnsi="Arial" w:cs="Arial"/>
          <w:sz w:val="22"/>
          <w:szCs w:val="22"/>
        </w:rPr>
      </w:pPr>
    </w:p>
    <w:p w:rsidR="00170744" w:rsidRPr="00765AF2" w:rsidRDefault="00D87AEF" w:rsidP="00170744">
      <w:pPr>
        <w:shd w:val="clear" w:color="auto" w:fill="FFFFFF"/>
        <w:jc w:val="both"/>
        <w:outlineLvl w:val="0"/>
        <w:rPr>
          <w:rFonts w:ascii="Arial" w:hAnsi="Arial" w:cs="Arial"/>
          <w:sz w:val="22"/>
          <w:szCs w:val="22"/>
        </w:rPr>
      </w:pPr>
      <w:r w:rsidRPr="00765AF2">
        <w:rPr>
          <w:rFonts w:ascii="Arial" w:hAnsi="Arial" w:cs="Arial"/>
          <w:sz w:val="22"/>
          <w:szCs w:val="22"/>
        </w:rPr>
        <w:t>Smlouva je uzavřena okamžikem podpisu poslední smluvní stranou.</w:t>
      </w:r>
    </w:p>
    <w:p w:rsidR="00170744" w:rsidRPr="00765AF2" w:rsidRDefault="004D3E1A" w:rsidP="00170744">
      <w:pPr>
        <w:shd w:val="clear" w:color="auto" w:fill="FFFFFF"/>
        <w:jc w:val="both"/>
        <w:outlineLvl w:val="0"/>
        <w:rPr>
          <w:rFonts w:ascii="Arial" w:hAnsi="Arial" w:cs="Arial"/>
          <w:sz w:val="22"/>
          <w:szCs w:val="22"/>
        </w:rPr>
      </w:pPr>
    </w:p>
    <w:p w:rsidR="00170744" w:rsidRPr="00765AF2" w:rsidRDefault="00D87AEF" w:rsidP="00170744">
      <w:pPr>
        <w:shd w:val="clear" w:color="auto" w:fill="FFFFFF"/>
        <w:jc w:val="both"/>
        <w:outlineLvl w:val="0"/>
        <w:rPr>
          <w:rFonts w:ascii="Arial" w:hAnsi="Arial" w:cs="Arial"/>
          <w:sz w:val="22"/>
          <w:szCs w:val="22"/>
        </w:rPr>
      </w:pPr>
      <w:r w:rsidRPr="00765AF2">
        <w:rPr>
          <w:rFonts w:ascii="Arial" w:hAnsi="Arial" w:cs="Arial"/>
          <w:sz w:val="22"/>
          <w:szCs w:val="22"/>
        </w:rPr>
        <w:t xml:space="preserve">Smlouva nabývá platnosti a účinnosti dnem </w:t>
      </w:r>
      <w:r w:rsidRPr="00765AF2">
        <w:rPr>
          <w:rFonts w:ascii="Arial" w:hAnsi="Arial" w:cs="Arial"/>
          <w:bCs/>
          <w:iCs/>
          <w:sz w:val="22"/>
          <w:szCs w:val="22"/>
        </w:rPr>
        <w:t>schválení příslušným ministerstvem podle ustanovení §</w:t>
      </w:r>
      <w:r w:rsidRPr="00765AF2">
        <w:rPr>
          <w:rFonts w:ascii="Arial" w:hAnsi="Arial" w:cs="Arial"/>
          <w:sz w:val="22"/>
          <w:szCs w:val="22"/>
        </w:rPr>
        <w:t> </w:t>
      </w:r>
      <w:r w:rsidRPr="00765AF2">
        <w:rPr>
          <w:rFonts w:ascii="Arial" w:hAnsi="Arial" w:cs="Arial"/>
          <w:bCs/>
          <w:iCs/>
          <w:sz w:val="22"/>
          <w:szCs w:val="22"/>
        </w:rPr>
        <w:t>22 zákona č. 219/2000 Sb.</w:t>
      </w:r>
      <w:r w:rsidRPr="00765AF2">
        <w:rPr>
          <w:rFonts w:ascii="Arial" w:hAnsi="Arial" w:cs="Arial"/>
          <w:sz w:val="22"/>
          <w:szCs w:val="22"/>
        </w:rPr>
        <w:t xml:space="preserve"> </w:t>
      </w:r>
    </w:p>
    <w:p w:rsidR="00170744" w:rsidRPr="00765AF2" w:rsidRDefault="004D3E1A" w:rsidP="00170744">
      <w:pPr>
        <w:shd w:val="clear" w:color="auto" w:fill="FFFFFF"/>
        <w:jc w:val="both"/>
        <w:outlineLvl w:val="0"/>
        <w:rPr>
          <w:rFonts w:ascii="Arial" w:hAnsi="Arial" w:cs="Arial"/>
          <w:sz w:val="22"/>
          <w:szCs w:val="22"/>
        </w:rPr>
      </w:pPr>
    </w:p>
    <w:p w:rsidR="00170744" w:rsidRPr="00765AF2" w:rsidRDefault="00D87AEF" w:rsidP="00170744">
      <w:pPr>
        <w:shd w:val="clear" w:color="auto" w:fill="FFFFFF"/>
        <w:jc w:val="both"/>
        <w:outlineLvl w:val="0"/>
        <w:rPr>
          <w:rFonts w:ascii="Arial" w:hAnsi="Arial" w:cs="Arial"/>
          <w:sz w:val="22"/>
          <w:szCs w:val="22"/>
        </w:rPr>
      </w:pPr>
      <w:r w:rsidRPr="00765AF2">
        <w:rPr>
          <w:rFonts w:ascii="Arial" w:hAnsi="Arial" w:cs="Arial"/>
          <w:sz w:val="22"/>
          <w:szCs w:val="22"/>
        </w:rPr>
        <w:t xml:space="preserve">Tato smlouva nepodléhá uveřejnění v registru smluv v souladu s ustanovením § </w:t>
      </w:r>
      <w:r w:rsidRPr="00765AF2">
        <w:rPr>
          <w:rFonts w:ascii="Arial" w:hAnsi="Arial" w:cs="Arial"/>
          <w:sz w:val="22"/>
          <w:szCs w:val="22"/>
          <w:highlight w:val="lightGray"/>
        </w:rPr>
        <w:t>……</w:t>
      </w:r>
      <w:r w:rsidRPr="00765AF2">
        <w:rPr>
          <w:rFonts w:ascii="Arial" w:hAnsi="Arial" w:cs="Arial"/>
          <w:b/>
          <w:sz w:val="22"/>
          <w:szCs w:val="22"/>
        </w:rPr>
        <w:t xml:space="preserve"> </w:t>
      </w:r>
      <w:r w:rsidRPr="00765AF2">
        <w:rPr>
          <w:rFonts w:ascii="Arial" w:hAnsi="Arial" w:cs="Arial"/>
          <w:sz w:val="22"/>
          <w:szCs w:val="22"/>
        </w:rPr>
        <w:t xml:space="preserve">odst. </w:t>
      </w:r>
      <w:r w:rsidRPr="00765AF2">
        <w:rPr>
          <w:rFonts w:ascii="Arial" w:hAnsi="Arial" w:cs="Arial"/>
          <w:sz w:val="22"/>
          <w:szCs w:val="22"/>
          <w:highlight w:val="lightGray"/>
        </w:rPr>
        <w:t>……</w:t>
      </w:r>
      <w:r w:rsidRPr="00765AF2">
        <w:rPr>
          <w:rFonts w:ascii="Arial" w:hAnsi="Arial" w:cs="Arial"/>
          <w:sz w:val="22"/>
          <w:szCs w:val="22"/>
        </w:rPr>
        <w:t xml:space="preserve"> písm. </w:t>
      </w:r>
      <w:r w:rsidRPr="00765AF2">
        <w:rPr>
          <w:rFonts w:ascii="Arial" w:hAnsi="Arial" w:cs="Arial"/>
          <w:sz w:val="22"/>
          <w:szCs w:val="22"/>
          <w:highlight w:val="lightGray"/>
        </w:rPr>
        <w:t>……</w:t>
      </w:r>
      <w:r w:rsidRPr="00765AF2">
        <w:rPr>
          <w:rFonts w:ascii="Arial" w:hAnsi="Arial" w:cs="Arial"/>
          <w:b/>
          <w:sz w:val="22"/>
          <w:szCs w:val="22"/>
        </w:rPr>
        <w:t xml:space="preserve"> </w:t>
      </w:r>
      <w:r w:rsidRPr="00765AF2">
        <w:rPr>
          <w:rFonts w:ascii="Arial" w:hAnsi="Arial" w:cs="Arial"/>
          <w:sz w:val="22"/>
          <w:szCs w:val="22"/>
        </w:rPr>
        <w:t>zákona č. 340/2015 Sb., o zvláštních podmínkách účinnosti některých smluv, uveřejňování těchto smluv a o registru smluv (zákon o registru smluv).</w:t>
      </w:r>
    </w:p>
    <w:p w:rsidR="00170744" w:rsidRPr="00765AF2" w:rsidRDefault="004D3E1A" w:rsidP="00170744">
      <w:pPr>
        <w:shd w:val="clear" w:color="auto" w:fill="FFFFFF"/>
        <w:jc w:val="both"/>
        <w:outlineLvl w:val="0"/>
        <w:rPr>
          <w:rFonts w:ascii="Arial" w:hAnsi="Arial" w:cs="Arial"/>
          <w:sz w:val="22"/>
          <w:szCs w:val="22"/>
        </w:rPr>
      </w:pPr>
    </w:p>
    <w:p w:rsidR="00170744" w:rsidRPr="00765AF2" w:rsidRDefault="00D87AEF" w:rsidP="00170744">
      <w:pPr>
        <w:overflowPunct w:val="0"/>
        <w:autoSpaceDE w:val="0"/>
        <w:autoSpaceDN w:val="0"/>
        <w:adjustRightInd w:val="0"/>
        <w:jc w:val="both"/>
        <w:textAlignment w:val="baseline"/>
        <w:rPr>
          <w:rFonts w:ascii="Arial" w:hAnsi="Arial" w:cs="Arial"/>
          <w:b/>
          <w:sz w:val="22"/>
          <w:szCs w:val="22"/>
        </w:rPr>
      </w:pPr>
      <w:r w:rsidRPr="00765AF2">
        <w:rPr>
          <w:rFonts w:ascii="Arial" w:hAnsi="Arial" w:cs="Arial"/>
          <w:b/>
          <w:sz w:val="22"/>
          <w:szCs w:val="22"/>
        </w:rPr>
        <w:t>B</w:t>
      </w:r>
    </w:p>
    <w:p w:rsidR="00170744" w:rsidRPr="00765AF2" w:rsidRDefault="00D87AEF" w:rsidP="00170744">
      <w:pPr>
        <w:shd w:val="clear" w:color="auto" w:fill="FFFFFF"/>
        <w:jc w:val="both"/>
        <w:outlineLvl w:val="0"/>
        <w:rPr>
          <w:rFonts w:ascii="Arial" w:hAnsi="Arial" w:cs="Arial"/>
          <w:sz w:val="22"/>
          <w:szCs w:val="22"/>
          <w:u w:val="single"/>
        </w:rPr>
      </w:pPr>
      <w:proofErr w:type="gramStart"/>
      <w:r w:rsidRPr="00765AF2">
        <w:rPr>
          <w:rFonts w:ascii="Arial" w:hAnsi="Arial" w:cs="Arial"/>
          <w:b/>
          <w:sz w:val="22"/>
          <w:szCs w:val="22"/>
          <w:u w:val="single"/>
        </w:rPr>
        <w:t>Varianta - smlouva</w:t>
      </w:r>
      <w:proofErr w:type="gramEnd"/>
      <w:r w:rsidRPr="00765AF2">
        <w:rPr>
          <w:rFonts w:ascii="Arial" w:hAnsi="Arial" w:cs="Arial"/>
          <w:b/>
          <w:sz w:val="22"/>
          <w:szCs w:val="22"/>
          <w:u w:val="single"/>
        </w:rPr>
        <w:t xml:space="preserve"> podléhá uveřejnění v registru smluv a bude dle ZMS vyžadovat schválení příslušným ministerstvem</w:t>
      </w:r>
    </w:p>
    <w:p w:rsidR="00170744" w:rsidRPr="00765AF2" w:rsidRDefault="004D3E1A" w:rsidP="00170744">
      <w:pPr>
        <w:shd w:val="clear" w:color="auto" w:fill="FFFFFF"/>
        <w:jc w:val="both"/>
        <w:outlineLvl w:val="0"/>
        <w:rPr>
          <w:rFonts w:ascii="Arial" w:hAnsi="Arial" w:cs="Arial"/>
          <w:sz w:val="22"/>
          <w:szCs w:val="22"/>
        </w:rPr>
      </w:pPr>
    </w:p>
    <w:p w:rsidR="00170744" w:rsidRPr="00765AF2" w:rsidRDefault="00D87AEF" w:rsidP="00170744">
      <w:pPr>
        <w:shd w:val="clear" w:color="auto" w:fill="FFFFFF"/>
        <w:jc w:val="both"/>
        <w:outlineLvl w:val="0"/>
        <w:rPr>
          <w:rFonts w:ascii="Arial" w:hAnsi="Arial" w:cs="Arial"/>
          <w:sz w:val="22"/>
          <w:szCs w:val="22"/>
        </w:rPr>
      </w:pPr>
      <w:r w:rsidRPr="00765AF2">
        <w:rPr>
          <w:rFonts w:ascii="Arial" w:hAnsi="Arial" w:cs="Arial"/>
          <w:sz w:val="22"/>
          <w:szCs w:val="22"/>
        </w:rPr>
        <w:t xml:space="preserve">Smlouva je </w:t>
      </w:r>
      <w:r w:rsidRPr="00575C7E">
        <w:rPr>
          <w:rFonts w:ascii="Arial" w:hAnsi="Arial" w:cs="Arial"/>
          <w:sz w:val="22"/>
          <w:szCs w:val="22"/>
        </w:rPr>
        <w:t xml:space="preserve">platně uzavřena okamžikem schválení příslušným ministerstvem podle ustanovení </w:t>
      </w:r>
      <w:r>
        <w:rPr>
          <w:rFonts w:ascii="Arial" w:hAnsi="Arial" w:cs="Arial"/>
          <w:sz w:val="22"/>
          <w:szCs w:val="22"/>
        </w:rPr>
        <w:br/>
      </w:r>
      <w:r w:rsidRPr="00575C7E">
        <w:rPr>
          <w:rFonts w:ascii="Arial" w:hAnsi="Arial" w:cs="Arial"/>
          <w:sz w:val="22"/>
          <w:szCs w:val="22"/>
        </w:rPr>
        <w:t>§ 22 zákona č. 219/2000 Sb.</w:t>
      </w:r>
    </w:p>
    <w:p w:rsidR="00170744" w:rsidRPr="00765AF2" w:rsidRDefault="004D3E1A" w:rsidP="00170744">
      <w:pPr>
        <w:shd w:val="clear" w:color="auto" w:fill="FFFFFF"/>
        <w:jc w:val="both"/>
        <w:outlineLvl w:val="0"/>
        <w:rPr>
          <w:rFonts w:ascii="Arial" w:hAnsi="Arial" w:cs="Arial"/>
          <w:sz w:val="22"/>
          <w:szCs w:val="22"/>
        </w:rPr>
      </w:pPr>
    </w:p>
    <w:p w:rsidR="00575C7E" w:rsidRPr="00575C7E" w:rsidRDefault="00D87AEF" w:rsidP="00575C7E">
      <w:pPr>
        <w:rPr>
          <w:rFonts w:ascii="Arial" w:hAnsi="Arial" w:cs="Arial"/>
          <w:sz w:val="22"/>
          <w:szCs w:val="22"/>
        </w:rPr>
      </w:pPr>
      <w:r w:rsidRPr="00575C7E">
        <w:rPr>
          <w:rFonts w:ascii="Arial" w:hAnsi="Arial" w:cs="Arial"/>
          <w:sz w:val="22"/>
          <w:szCs w:val="22"/>
        </w:rPr>
        <w:t xml:space="preserve">Smlouva nabývá účinnosti dnem uveřejnění v registru smluv v souladu se zákonem </w:t>
      </w:r>
    </w:p>
    <w:p w:rsidR="00170744" w:rsidRDefault="00D87AEF" w:rsidP="00575C7E">
      <w:pPr>
        <w:rPr>
          <w:rFonts w:ascii="Arial" w:hAnsi="Arial" w:cs="Arial"/>
          <w:sz w:val="22"/>
          <w:szCs w:val="22"/>
        </w:rPr>
      </w:pPr>
      <w:r w:rsidRPr="00575C7E">
        <w:rPr>
          <w:rFonts w:ascii="Arial" w:hAnsi="Arial" w:cs="Arial"/>
          <w:sz w:val="22"/>
          <w:szCs w:val="22"/>
        </w:rPr>
        <w:t>č. 340/2015 Sb., o zvláštních podmínkách účinnosti některých smluv, uveřejňování těchto smluv a o registru smluv (zákon o registru smluv).</w:t>
      </w:r>
    </w:p>
    <w:p w:rsidR="00575C7E" w:rsidRPr="00765AF2" w:rsidRDefault="004D3E1A" w:rsidP="00575C7E">
      <w:pPr>
        <w:rPr>
          <w:rFonts w:ascii="Arial" w:hAnsi="Arial" w:cs="Arial"/>
          <w:sz w:val="22"/>
          <w:szCs w:val="22"/>
        </w:rPr>
      </w:pPr>
    </w:p>
    <w:p w:rsidR="00170744" w:rsidRDefault="00D87AEF" w:rsidP="00170744">
      <w:pPr>
        <w:rPr>
          <w:rFonts w:ascii="Arial" w:hAnsi="Arial" w:cs="Arial"/>
          <w:sz w:val="22"/>
          <w:szCs w:val="22"/>
        </w:rPr>
      </w:pPr>
      <w:r w:rsidRPr="00575C7E">
        <w:rPr>
          <w:rFonts w:ascii="Arial" w:hAnsi="Arial" w:cs="Arial"/>
          <w:sz w:val="22"/>
          <w:szCs w:val="22"/>
        </w:rPr>
        <w:t>Prodávající zašle tuto smlouvu správci registru smluv k uveřejnění bez zbytečného odkladu, nejpozději však do 30 dnů od platného uzavření smlouvy. Prodávající předá kupujícímu doklad o uveřejnění smlouvy v registru smluv podle § 5 odst. 4 zákona č. 340/2015 Sb., o registru smluv, jako potvrzení skutečnosti, že smlouva nabyla účinnosti.</w:t>
      </w:r>
    </w:p>
    <w:p w:rsidR="00575C7E" w:rsidRPr="00765AF2" w:rsidRDefault="004D3E1A" w:rsidP="00170744">
      <w:pPr>
        <w:rPr>
          <w:rFonts w:ascii="Arial" w:hAnsi="Arial" w:cs="Arial"/>
          <w:sz w:val="22"/>
          <w:szCs w:val="22"/>
        </w:rPr>
      </w:pPr>
    </w:p>
    <w:p w:rsidR="00170744" w:rsidRPr="00765AF2" w:rsidRDefault="00D87AEF" w:rsidP="00170744">
      <w:pPr>
        <w:shd w:val="clear" w:color="auto" w:fill="FFFFFF"/>
        <w:jc w:val="both"/>
        <w:outlineLvl w:val="0"/>
        <w:rPr>
          <w:rFonts w:ascii="Arial" w:hAnsi="Arial" w:cs="Arial"/>
          <w:sz w:val="22"/>
          <w:szCs w:val="22"/>
        </w:rPr>
      </w:pPr>
      <w:r w:rsidRPr="00765AF2">
        <w:rPr>
          <w:rFonts w:ascii="Arial" w:hAnsi="Arial" w:cs="Arial"/>
          <w:sz w:val="22"/>
          <w:szCs w:val="22"/>
        </w:rPr>
        <w:t>Pro účely uveřejnění v registru smluv smluvní strany navzájem prohlašují, že smlouva neobsahuje žádné obchodní tajemství.</w:t>
      </w:r>
    </w:p>
    <w:p w:rsidR="00170744" w:rsidRPr="00765AF2" w:rsidRDefault="00D87AEF" w:rsidP="00170744">
      <w:pPr>
        <w:shd w:val="clear" w:color="auto" w:fill="FFFFFF"/>
        <w:spacing w:before="60" w:after="60"/>
        <w:jc w:val="both"/>
        <w:outlineLvl w:val="0"/>
        <w:rPr>
          <w:rFonts w:ascii="Arial" w:hAnsi="Arial" w:cs="Arial"/>
          <w:i/>
          <w:sz w:val="22"/>
          <w:szCs w:val="22"/>
        </w:rPr>
      </w:pPr>
      <w:r w:rsidRPr="00765AF2">
        <w:rPr>
          <w:rFonts w:ascii="Arial" w:hAnsi="Arial" w:cs="Arial"/>
          <w:i/>
          <w:sz w:val="22"/>
          <w:szCs w:val="22"/>
        </w:rPr>
        <w:t>variantně</w:t>
      </w:r>
    </w:p>
    <w:p w:rsidR="00170744" w:rsidRPr="00765AF2" w:rsidRDefault="00D87AEF" w:rsidP="00170744">
      <w:pPr>
        <w:shd w:val="clear" w:color="auto" w:fill="FFFFFF"/>
        <w:jc w:val="both"/>
        <w:outlineLvl w:val="0"/>
        <w:rPr>
          <w:rFonts w:ascii="Arial" w:hAnsi="Arial" w:cs="Arial"/>
          <w:sz w:val="22"/>
          <w:szCs w:val="22"/>
        </w:rPr>
      </w:pPr>
      <w:r w:rsidRPr="00765AF2">
        <w:rPr>
          <w:rFonts w:ascii="Arial" w:hAnsi="Arial" w:cs="Arial"/>
          <w:sz w:val="22"/>
          <w:szCs w:val="22"/>
          <w:highlight w:val="lightGray"/>
        </w:rPr>
        <w:t>……………</w:t>
      </w:r>
      <w:r w:rsidRPr="00765AF2">
        <w:rPr>
          <w:rFonts w:ascii="Arial" w:hAnsi="Arial" w:cs="Arial"/>
          <w:sz w:val="22"/>
          <w:szCs w:val="22"/>
        </w:rPr>
        <w:t xml:space="preserve"> prohlašuje, že níže uvedené údaje v této smlouvě považuje za své obchodní tajemství a požaduje, aby tyto údaje nebyly uveřejněny v registru smluv:</w:t>
      </w:r>
    </w:p>
    <w:p w:rsidR="00170744" w:rsidRPr="00765AF2" w:rsidRDefault="00D87AEF" w:rsidP="00170744">
      <w:pPr>
        <w:shd w:val="clear" w:color="auto" w:fill="FFFFFF"/>
        <w:jc w:val="both"/>
        <w:outlineLvl w:val="0"/>
        <w:rPr>
          <w:rFonts w:ascii="Arial" w:hAnsi="Arial" w:cs="Arial"/>
          <w:i/>
          <w:sz w:val="22"/>
          <w:szCs w:val="22"/>
        </w:rPr>
      </w:pPr>
      <w:r w:rsidRPr="00765AF2">
        <w:rPr>
          <w:rFonts w:ascii="Arial" w:hAnsi="Arial" w:cs="Arial"/>
          <w:sz w:val="22"/>
          <w:szCs w:val="22"/>
          <w:highlight w:val="lightGray"/>
        </w:rPr>
        <w:t>……………</w:t>
      </w:r>
      <w:r w:rsidRPr="00765AF2">
        <w:rPr>
          <w:rFonts w:ascii="Arial" w:hAnsi="Arial" w:cs="Arial"/>
          <w:sz w:val="22"/>
          <w:szCs w:val="22"/>
        </w:rPr>
        <w:t xml:space="preserve"> </w:t>
      </w:r>
      <w:r w:rsidRPr="00765AF2">
        <w:rPr>
          <w:rFonts w:ascii="Arial" w:hAnsi="Arial" w:cs="Arial"/>
          <w:i/>
          <w:sz w:val="22"/>
          <w:szCs w:val="22"/>
        </w:rPr>
        <w:t>(doplnit konkrétní údaje)</w:t>
      </w:r>
    </w:p>
    <w:p w:rsidR="00170744" w:rsidRPr="00765AF2" w:rsidRDefault="004D3E1A" w:rsidP="00170744">
      <w:pPr>
        <w:shd w:val="clear" w:color="auto" w:fill="FFFFFF"/>
        <w:jc w:val="both"/>
        <w:outlineLvl w:val="0"/>
        <w:rPr>
          <w:rFonts w:ascii="Arial" w:hAnsi="Arial" w:cs="Arial"/>
          <w:sz w:val="22"/>
          <w:szCs w:val="22"/>
        </w:rPr>
      </w:pPr>
    </w:p>
    <w:p w:rsidR="00170744" w:rsidRPr="00765AF2" w:rsidRDefault="00D87AEF" w:rsidP="00170744">
      <w:pPr>
        <w:shd w:val="clear" w:color="auto" w:fill="FFFFFF"/>
        <w:jc w:val="both"/>
        <w:outlineLvl w:val="0"/>
        <w:rPr>
          <w:rFonts w:ascii="Arial" w:hAnsi="Arial" w:cs="Arial"/>
          <w:b/>
          <w:i/>
          <w:sz w:val="22"/>
          <w:szCs w:val="22"/>
          <w:u w:val="single"/>
        </w:rPr>
      </w:pPr>
      <w:r w:rsidRPr="00765AF2">
        <w:rPr>
          <w:rFonts w:ascii="Arial" w:hAnsi="Arial" w:cs="Arial"/>
          <w:b/>
          <w:i/>
          <w:sz w:val="22"/>
          <w:szCs w:val="22"/>
          <w:u w:val="single"/>
        </w:rPr>
        <w:t xml:space="preserve">Obecná ustanovení společná pro varianty A </w:t>
      </w:r>
      <w:proofErr w:type="spellStart"/>
      <w:r w:rsidRPr="00765AF2">
        <w:rPr>
          <w:rFonts w:ascii="Arial" w:hAnsi="Arial" w:cs="Arial"/>
          <w:b/>
          <w:i/>
          <w:sz w:val="22"/>
          <w:szCs w:val="22"/>
          <w:u w:val="single"/>
        </w:rPr>
        <w:t>a</w:t>
      </w:r>
      <w:proofErr w:type="spellEnd"/>
      <w:r w:rsidRPr="00765AF2">
        <w:rPr>
          <w:rFonts w:ascii="Arial" w:hAnsi="Arial" w:cs="Arial"/>
          <w:b/>
          <w:i/>
          <w:sz w:val="22"/>
          <w:szCs w:val="22"/>
          <w:u w:val="single"/>
        </w:rPr>
        <w:t xml:space="preserve"> B</w:t>
      </w:r>
    </w:p>
    <w:p w:rsidR="00170744" w:rsidRPr="00765AF2" w:rsidRDefault="004D3E1A" w:rsidP="00170744">
      <w:pPr>
        <w:shd w:val="clear" w:color="auto" w:fill="FFFFFF"/>
        <w:jc w:val="both"/>
        <w:outlineLvl w:val="0"/>
        <w:rPr>
          <w:rFonts w:ascii="Arial" w:hAnsi="Arial" w:cs="Arial"/>
          <w:sz w:val="22"/>
          <w:szCs w:val="22"/>
        </w:rPr>
      </w:pPr>
    </w:p>
    <w:p w:rsidR="00170744" w:rsidRPr="00765AF2" w:rsidRDefault="00D87AEF" w:rsidP="00170744">
      <w:pPr>
        <w:shd w:val="clear" w:color="auto" w:fill="FFFFFF"/>
        <w:jc w:val="both"/>
        <w:outlineLvl w:val="0"/>
        <w:rPr>
          <w:rFonts w:ascii="Arial" w:hAnsi="Arial" w:cs="Arial"/>
          <w:sz w:val="22"/>
          <w:szCs w:val="22"/>
        </w:rPr>
      </w:pPr>
      <w:r w:rsidRPr="00765AF2">
        <w:rPr>
          <w:rFonts w:ascii="Arial" w:hAnsi="Arial" w:cs="Arial"/>
          <w:sz w:val="22"/>
          <w:szCs w:val="22"/>
        </w:rPr>
        <w:t>Smluvní strany berou na vědomí, že jsou svými projevy vázány od okamžiku podpisu této smlouvy.</w:t>
      </w:r>
    </w:p>
    <w:p w:rsidR="00170744" w:rsidRPr="00765AF2" w:rsidRDefault="004D3E1A" w:rsidP="00170744">
      <w:pPr>
        <w:shd w:val="clear" w:color="auto" w:fill="FFFFFF"/>
        <w:jc w:val="both"/>
        <w:outlineLvl w:val="0"/>
        <w:rPr>
          <w:rFonts w:ascii="Arial" w:hAnsi="Arial" w:cs="Arial"/>
          <w:sz w:val="22"/>
          <w:szCs w:val="22"/>
        </w:rPr>
      </w:pPr>
    </w:p>
    <w:p w:rsidR="00170744" w:rsidRPr="00765AF2" w:rsidRDefault="00D87AEF" w:rsidP="00170744">
      <w:pPr>
        <w:shd w:val="clear" w:color="auto" w:fill="FFFFFF"/>
        <w:jc w:val="both"/>
        <w:outlineLvl w:val="0"/>
        <w:rPr>
          <w:rFonts w:ascii="Arial" w:hAnsi="Arial" w:cs="Arial"/>
          <w:sz w:val="22"/>
          <w:szCs w:val="22"/>
        </w:rPr>
      </w:pPr>
      <w:r w:rsidRPr="00765AF2">
        <w:rPr>
          <w:rFonts w:ascii="Arial" w:hAnsi="Arial" w:cs="Arial"/>
          <w:sz w:val="22"/>
          <w:szCs w:val="22"/>
        </w:rPr>
        <w:t>Smluvní strany se dohodly, že není-li v této smlouvě stanoveno jinak, řídí se práva a povinnosti smluvních stran zákonem č. 89/2012 Sb. a zákonem č. 219/2000 Sb.</w:t>
      </w:r>
    </w:p>
    <w:p w:rsidR="00170744" w:rsidRPr="00765AF2" w:rsidRDefault="004D3E1A" w:rsidP="00170744">
      <w:pPr>
        <w:shd w:val="clear" w:color="auto" w:fill="FFFFFF"/>
        <w:jc w:val="both"/>
        <w:outlineLvl w:val="0"/>
        <w:rPr>
          <w:rFonts w:ascii="Arial" w:hAnsi="Arial" w:cs="Arial"/>
          <w:sz w:val="22"/>
          <w:szCs w:val="22"/>
        </w:rPr>
      </w:pPr>
    </w:p>
    <w:p w:rsidR="00170744" w:rsidRPr="00765AF2" w:rsidRDefault="00D87AEF" w:rsidP="00170744">
      <w:pPr>
        <w:shd w:val="clear" w:color="auto" w:fill="FFFFFF"/>
        <w:jc w:val="both"/>
        <w:outlineLvl w:val="0"/>
        <w:rPr>
          <w:rFonts w:ascii="Arial" w:hAnsi="Arial" w:cs="Arial"/>
          <w:sz w:val="22"/>
          <w:szCs w:val="22"/>
        </w:rPr>
      </w:pPr>
      <w:r w:rsidRPr="00765AF2">
        <w:rPr>
          <w:rFonts w:ascii="Arial" w:hAnsi="Arial" w:cs="Arial"/>
          <w:sz w:val="22"/>
          <w:szCs w:val="22"/>
        </w:rPr>
        <w:t>Smluvní strany se dohodly, že jakékoli změny a doplňky této smlouvy jsou možné pouze písemnou formou, v podobě oboustranně uzavřených, vzestupně číslovaných dodatků smlouvy.</w:t>
      </w:r>
    </w:p>
    <w:p w:rsidR="00170744" w:rsidRPr="00765AF2" w:rsidRDefault="004D3E1A" w:rsidP="00170744">
      <w:pPr>
        <w:shd w:val="clear" w:color="auto" w:fill="FFFFFF"/>
        <w:jc w:val="both"/>
        <w:outlineLvl w:val="0"/>
        <w:rPr>
          <w:rFonts w:ascii="Arial" w:hAnsi="Arial" w:cs="Arial"/>
          <w:sz w:val="22"/>
          <w:szCs w:val="22"/>
        </w:rPr>
      </w:pPr>
    </w:p>
    <w:p w:rsidR="00170744" w:rsidRPr="00765AF2" w:rsidRDefault="00D87AEF" w:rsidP="00170744">
      <w:pPr>
        <w:tabs>
          <w:tab w:val="center" w:pos="4536"/>
          <w:tab w:val="left" w:pos="5222"/>
        </w:tabs>
        <w:spacing w:before="60" w:after="60"/>
        <w:ind w:left="425" w:hanging="425"/>
        <w:jc w:val="both"/>
        <w:outlineLvl w:val="0"/>
        <w:rPr>
          <w:rFonts w:ascii="Arial" w:hAnsi="Arial" w:cs="Arial"/>
          <w:b/>
          <w:i/>
          <w:sz w:val="22"/>
          <w:szCs w:val="22"/>
          <w:u w:val="single"/>
        </w:rPr>
      </w:pPr>
      <w:proofErr w:type="gramStart"/>
      <w:r w:rsidRPr="00765AF2">
        <w:rPr>
          <w:rFonts w:ascii="Arial" w:hAnsi="Arial" w:cs="Arial"/>
          <w:b/>
          <w:i/>
          <w:sz w:val="22"/>
          <w:szCs w:val="22"/>
          <w:u w:val="single"/>
        </w:rPr>
        <w:t>Varianta - smlouva</w:t>
      </w:r>
      <w:proofErr w:type="gramEnd"/>
      <w:r w:rsidRPr="00765AF2">
        <w:rPr>
          <w:rFonts w:ascii="Arial" w:hAnsi="Arial" w:cs="Arial"/>
          <w:b/>
          <w:i/>
          <w:sz w:val="22"/>
          <w:szCs w:val="22"/>
          <w:u w:val="single"/>
        </w:rPr>
        <w:t xml:space="preserve"> bude dle ZMS vyžadovat schválení příslušným ministerstvem</w:t>
      </w:r>
    </w:p>
    <w:p w:rsidR="00170744" w:rsidRPr="00765AF2" w:rsidRDefault="00D87AEF" w:rsidP="00170744">
      <w:pPr>
        <w:overflowPunct w:val="0"/>
        <w:autoSpaceDE w:val="0"/>
        <w:autoSpaceDN w:val="0"/>
        <w:adjustRightInd w:val="0"/>
        <w:jc w:val="both"/>
        <w:textAlignment w:val="baseline"/>
        <w:rPr>
          <w:rFonts w:ascii="Arial" w:hAnsi="Arial" w:cs="Arial"/>
          <w:i/>
          <w:sz w:val="22"/>
          <w:szCs w:val="22"/>
          <w:u w:val="single"/>
        </w:rPr>
      </w:pPr>
      <w:r w:rsidRPr="00765AF2">
        <w:rPr>
          <w:rFonts w:ascii="Arial" w:hAnsi="Arial" w:cs="Arial"/>
          <w:sz w:val="22"/>
          <w:szCs w:val="22"/>
        </w:rPr>
        <w:t xml:space="preserve">Tato smlouva je vyhotovena v </w:t>
      </w:r>
      <w:r w:rsidRPr="00765AF2">
        <w:rPr>
          <w:rFonts w:ascii="Arial" w:hAnsi="Arial" w:cs="Arial"/>
          <w:sz w:val="22"/>
          <w:szCs w:val="22"/>
          <w:highlight w:val="lightGray"/>
        </w:rPr>
        <w:t>………</w:t>
      </w:r>
      <w:r w:rsidRPr="00765AF2">
        <w:rPr>
          <w:rFonts w:ascii="Arial" w:hAnsi="Arial" w:cs="Arial"/>
          <w:sz w:val="22"/>
          <w:szCs w:val="22"/>
        </w:rPr>
        <w:t xml:space="preserve">stejnopisech. Každá ze smluvních stran obdrží po jednom vyhotovení, jedno vyhotovení bude určeno pro příslušné ministerstvo a jedno vyhotovení bude použito k zápisu vlastnického práva vkladem do katastru nemovitostí. </w:t>
      </w:r>
    </w:p>
    <w:p w:rsidR="00170744" w:rsidRPr="00765AF2" w:rsidRDefault="004D3E1A" w:rsidP="00170744">
      <w:pPr>
        <w:shd w:val="clear" w:color="auto" w:fill="FFFFFF"/>
        <w:jc w:val="both"/>
        <w:outlineLvl w:val="0"/>
        <w:rPr>
          <w:rFonts w:ascii="Arial" w:hAnsi="Arial" w:cs="Arial"/>
          <w:sz w:val="22"/>
          <w:szCs w:val="22"/>
        </w:rPr>
      </w:pPr>
    </w:p>
    <w:p w:rsidR="00170744" w:rsidRPr="00765AF2" w:rsidRDefault="004D3E1A" w:rsidP="00170744">
      <w:pPr>
        <w:shd w:val="clear" w:color="auto" w:fill="FFFFFF"/>
        <w:jc w:val="both"/>
        <w:outlineLvl w:val="0"/>
        <w:rPr>
          <w:rFonts w:ascii="Arial" w:hAnsi="Arial" w:cs="Arial"/>
          <w:sz w:val="22"/>
          <w:szCs w:val="22"/>
        </w:rPr>
      </w:pPr>
    </w:p>
    <w:p w:rsidR="00170744" w:rsidRPr="00765AF2" w:rsidRDefault="00D87AEF" w:rsidP="00170744">
      <w:pPr>
        <w:tabs>
          <w:tab w:val="left" w:pos="709"/>
        </w:tabs>
        <w:jc w:val="both"/>
        <w:outlineLvl w:val="0"/>
        <w:rPr>
          <w:rFonts w:ascii="Arial" w:hAnsi="Arial" w:cs="Arial"/>
          <w:b/>
          <w:sz w:val="22"/>
          <w:szCs w:val="22"/>
        </w:rPr>
      </w:pPr>
      <w:r w:rsidRPr="00765AF2">
        <w:rPr>
          <w:rFonts w:ascii="Arial" w:hAnsi="Arial" w:cs="Arial"/>
          <w:sz w:val="22"/>
          <w:szCs w:val="22"/>
        </w:rPr>
        <w:lastRenderedPageBreak/>
        <w:t>Nedílnou</w:t>
      </w:r>
      <w:r w:rsidRPr="00765AF2">
        <w:rPr>
          <w:rFonts w:ascii="Arial" w:hAnsi="Arial" w:cs="Arial"/>
          <w:b/>
          <w:sz w:val="22"/>
          <w:szCs w:val="22"/>
        </w:rPr>
        <w:t xml:space="preserve"> </w:t>
      </w:r>
      <w:r w:rsidRPr="00765AF2">
        <w:rPr>
          <w:rFonts w:ascii="Arial" w:hAnsi="Arial" w:cs="Arial"/>
          <w:sz w:val="22"/>
          <w:szCs w:val="22"/>
        </w:rPr>
        <w:t>součástí této smlouvy je</w:t>
      </w:r>
      <w:r w:rsidRPr="00765AF2">
        <w:rPr>
          <w:rFonts w:ascii="Arial" w:hAnsi="Arial" w:cs="Arial"/>
          <w:b/>
          <w:sz w:val="22"/>
          <w:szCs w:val="22"/>
        </w:rPr>
        <w:t xml:space="preserve"> </w:t>
      </w:r>
    </w:p>
    <w:p w:rsidR="00170744" w:rsidRPr="00765AF2" w:rsidRDefault="00D87AEF" w:rsidP="00170744">
      <w:pPr>
        <w:numPr>
          <w:ilvl w:val="0"/>
          <w:numId w:val="11"/>
        </w:numPr>
        <w:tabs>
          <w:tab w:val="left" w:pos="709"/>
        </w:tabs>
        <w:ind w:left="425" w:firstLine="0"/>
        <w:jc w:val="both"/>
        <w:rPr>
          <w:rFonts w:ascii="Arial" w:hAnsi="Arial" w:cs="Arial"/>
          <w:i/>
          <w:sz w:val="22"/>
          <w:szCs w:val="22"/>
        </w:rPr>
      </w:pPr>
      <w:r w:rsidRPr="00765AF2">
        <w:rPr>
          <w:rFonts w:ascii="Arial" w:hAnsi="Arial" w:cs="Arial"/>
          <w:i/>
          <w:sz w:val="22"/>
          <w:szCs w:val="22"/>
        </w:rPr>
        <w:t xml:space="preserve">doložka dle zákona č.: </w:t>
      </w:r>
      <w:r w:rsidRPr="00765AF2">
        <w:rPr>
          <w:rFonts w:ascii="Arial" w:hAnsi="Arial" w:cs="Arial"/>
          <w:i/>
          <w:sz w:val="22"/>
          <w:szCs w:val="22"/>
          <w:highlight w:val="lightGray"/>
        </w:rPr>
        <w:t>....................</w:t>
      </w:r>
      <w:r w:rsidRPr="00765AF2">
        <w:rPr>
          <w:rFonts w:ascii="Arial" w:hAnsi="Arial" w:cs="Arial"/>
          <w:i/>
          <w:sz w:val="22"/>
          <w:szCs w:val="22"/>
        </w:rPr>
        <w:t>, ve znění pozdějších předpisů</w:t>
      </w:r>
    </w:p>
    <w:p w:rsidR="00170744" w:rsidRPr="00765AF2" w:rsidRDefault="004D3E1A" w:rsidP="00170744">
      <w:pPr>
        <w:tabs>
          <w:tab w:val="center" w:pos="4536"/>
          <w:tab w:val="left" w:pos="5222"/>
        </w:tabs>
        <w:spacing w:before="60" w:after="60"/>
        <w:jc w:val="both"/>
        <w:outlineLvl w:val="0"/>
        <w:rPr>
          <w:rFonts w:ascii="Arial" w:hAnsi="Arial" w:cs="Arial"/>
          <w:b/>
          <w:i/>
          <w:sz w:val="22"/>
          <w:szCs w:val="22"/>
          <w:u w:val="single"/>
        </w:rPr>
      </w:pPr>
    </w:p>
    <w:p w:rsidR="00170744" w:rsidRPr="00765AF2" w:rsidRDefault="00D87AEF" w:rsidP="00170744">
      <w:pPr>
        <w:tabs>
          <w:tab w:val="center" w:pos="4536"/>
          <w:tab w:val="left" w:pos="5222"/>
        </w:tabs>
        <w:spacing w:before="60" w:after="60"/>
        <w:jc w:val="both"/>
        <w:outlineLvl w:val="0"/>
        <w:rPr>
          <w:rFonts w:ascii="Arial" w:hAnsi="Arial" w:cs="Arial"/>
          <w:b/>
          <w:i/>
          <w:sz w:val="22"/>
          <w:szCs w:val="22"/>
          <w:u w:val="single"/>
        </w:rPr>
      </w:pPr>
      <w:proofErr w:type="gramStart"/>
      <w:r w:rsidRPr="00765AF2">
        <w:rPr>
          <w:rFonts w:ascii="Arial" w:hAnsi="Arial" w:cs="Arial"/>
          <w:b/>
          <w:i/>
          <w:sz w:val="22"/>
          <w:szCs w:val="22"/>
          <w:u w:val="single"/>
        </w:rPr>
        <w:t>Varianta - pouze</w:t>
      </w:r>
      <w:proofErr w:type="gramEnd"/>
      <w:r w:rsidRPr="00765AF2">
        <w:rPr>
          <w:rFonts w:ascii="Arial" w:hAnsi="Arial" w:cs="Arial"/>
          <w:b/>
          <w:i/>
          <w:sz w:val="22"/>
          <w:szCs w:val="22"/>
          <w:u w:val="single"/>
        </w:rPr>
        <w:t xml:space="preserve"> u smluv uzavřených s ÚSC, pokud smlouva nebude zveřejněna v registru smluv</w:t>
      </w:r>
    </w:p>
    <w:p w:rsidR="00170744" w:rsidRPr="00765AF2" w:rsidRDefault="00D87AEF" w:rsidP="00170744">
      <w:pPr>
        <w:tabs>
          <w:tab w:val="left" w:pos="709"/>
        </w:tabs>
        <w:jc w:val="both"/>
        <w:rPr>
          <w:rFonts w:ascii="Arial" w:hAnsi="Arial" w:cs="Arial"/>
          <w:sz w:val="22"/>
          <w:szCs w:val="22"/>
        </w:rPr>
      </w:pPr>
      <w:r w:rsidRPr="00765AF2">
        <w:rPr>
          <w:rFonts w:ascii="Arial" w:hAnsi="Arial" w:cs="Arial"/>
          <w:sz w:val="22"/>
          <w:szCs w:val="22"/>
        </w:rPr>
        <w:t>Smluvní strany výslovně souhlasí s tím, aby tato smlouva ve svém úplném znění byla zveřejněna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zveřejnění bez stanovení jakýchkoli dalších podmínek.</w:t>
      </w:r>
    </w:p>
    <w:p w:rsidR="00170744" w:rsidRPr="00765AF2" w:rsidRDefault="004D3E1A" w:rsidP="00170744">
      <w:pPr>
        <w:shd w:val="clear" w:color="auto" w:fill="FFFFFF"/>
        <w:jc w:val="both"/>
        <w:outlineLvl w:val="0"/>
        <w:rPr>
          <w:rFonts w:ascii="Arial" w:hAnsi="Arial" w:cs="Arial"/>
          <w:sz w:val="22"/>
          <w:szCs w:val="22"/>
        </w:rPr>
      </w:pPr>
    </w:p>
    <w:p w:rsidR="00170744" w:rsidRPr="00765AF2" w:rsidRDefault="00D87AEF" w:rsidP="00170744">
      <w:pPr>
        <w:jc w:val="both"/>
        <w:rPr>
          <w:rFonts w:ascii="Arial" w:hAnsi="Arial" w:cs="Arial"/>
          <w:sz w:val="22"/>
          <w:szCs w:val="22"/>
        </w:rPr>
      </w:pPr>
      <w:r w:rsidRPr="00765AF2">
        <w:rPr>
          <w:rFonts w:ascii="Arial" w:hAnsi="Arial" w:cs="Arial"/>
          <w:sz w:val="22"/>
          <w:szCs w:val="22"/>
        </w:rPr>
        <w:t>Smluvní strany prohlašují, že tuto smlouvu uzavřely svobodně a vážně, nikoliv z přinucení nebo omylu. Na důkaz toho připojují své vlastnoruční podpisy.</w:t>
      </w:r>
    </w:p>
    <w:p w:rsidR="00170744" w:rsidRPr="00765AF2" w:rsidRDefault="004D3E1A" w:rsidP="00170744">
      <w:pPr>
        <w:tabs>
          <w:tab w:val="left" w:pos="709"/>
        </w:tabs>
        <w:jc w:val="both"/>
        <w:rPr>
          <w:rFonts w:ascii="Arial" w:hAnsi="Arial" w:cs="Arial"/>
          <w:sz w:val="22"/>
          <w:szCs w:val="22"/>
        </w:rPr>
      </w:pPr>
    </w:p>
    <w:p w:rsidR="00170744" w:rsidRPr="00765AF2" w:rsidRDefault="004D3E1A" w:rsidP="00170744">
      <w:pPr>
        <w:tabs>
          <w:tab w:val="left" w:pos="709"/>
        </w:tabs>
        <w:ind w:left="426"/>
        <w:jc w:val="both"/>
        <w:rPr>
          <w:rFonts w:ascii="Arial" w:hAnsi="Arial" w:cs="Arial"/>
          <w:sz w:val="22"/>
          <w:szCs w:val="22"/>
        </w:rPr>
      </w:pPr>
    </w:p>
    <w:tbl>
      <w:tblPr>
        <w:tblW w:w="0" w:type="auto"/>
        <w:tblLook w:val="04A0" w:firstRow="1" w:lastRow="0" w:firstColumn="1" w:lastColumn="0" w:noHBand="0" w:noVBand="1"/>
      </w:tblPr>
      <w:tblGrid>
        <w:gridCol w:w="4605"/>
        <w:gridCol w:w="42"/>
        <w:gridCol w:w="4563"/>
        <w:gridCol w:w="84"/>
      </w:tblGrid>
      <w:tr w:rsidR="002304D9" w:rsidTr="009F28C1">
        <w:trPr>
          <w:gridAfter w:val="1"/>
          <w:wAfter w:w="84" w:type="dxa"/>
        </w:trPr>
        <w:tc>
          <w:tcPr>
            <w:tcW w:w="4605" w:type="dxa"/>
            <w:hideMark/>
          </w:tcPr>
          <w:p w:rsidR="00170744" w:rsidRPr="00765AF2" w:rsidRDefault="00D87AEF" w:rsidP="009F28C1">
            <w:pPr>
              <w:tabs>
                <w:tab w:val="left" w:pos="709"/>
              </w:tabs>
              <w:jc w:val="both"/>
              <w:rPr>
                <w:rFonts w:ascii="Arial" w:hAnsi="Arial" w:cs="Arial"/>
                <w:sz w:val="22"/>
                <w:szCs w:val="22"/>
              </w:rPr>
            </w:pPr>
            <w:r>
              <w:rPr>
                <w:rFonts w:ascii="Arial" w:hAnsi="Arial" w:cs="Arial"/>
                <w:sz w:val="22"/>
                <w:szCs w:val="22"/>
              </w:rPr>
              <w:t>V </w:t>
            </w:r>
            <w:proofErr w:type="gramStart"/>
            <w:r>
              <w:rPr>
                <w:rFonts w:ascii="Arial" w:hAnsi="Arial" w:cs="Arial"/>
                <w:sz w:val="22"/>
                <w:szCs w:val="22"/>
              </w:rPr>
              <w:t xml:space="preserve">Brně </w:t>
            </w:r>
            <w:r w:rsidRPr="00765AF2">
              <w:rPr>
                <w:rFonts w:ascii="Arial" w:hAnsi="Arial" w:cs="Arial"/>
                <w:sz w:val="22"/>
                <w:szCs w:val="22"/>
              </w:rPr>
              <w:t xml:space="preserve"> dne</w:t>
            </w:r>
            <w:proofErr w:type="gramEnd"/>
            <w:r w:rsidRPr="00765AF2">
              <w:rPr>
                <w:rFonts w:ascii="Arial" w:hAnsi="Arial" w:cs="Arial"/>
                <w:sz w:val="22"/>
                <w:szCs w:val="22"/>
              </w:rPr>
              <w:t xml:space="preserve"> </w:t>
            </w:r>
          </w:p>
        </w:tc>
        <w:tc>
          <w:tcPr>
            <w:tcW w:w="4605" w:type="dxa"/>
            <w:gridSpan w:val="2"/>
            <w:hideMark/>
          </w:tcPr>
          <w:p w:rsidR="00170744" w:rsidRPr="00765AF2" w:rsidRDefault="00D87AEF" w:rsidP="009F28C1">
            <w:pPr>
              <w:tabs>
                <w:tab w:val="left" w:pos="709"/>
              </w:tabs>
              <w:jc w:val="both"/>
              <w:rPr>
                <w:rFonts w:ascii="Arial" w:hAnsi="Arial" w:cs="Arial"/>
                <w:sz w:val="22"/>
                <w:szCs w:val="22"/>
              </w:rPr>
            </w:pPr>
            <w:r w:rsidRPr="00765AF2">
              <w:rPr>
                <w:rFonts w:ascii="Arial" w:hAnsi="Arial" w:cs="Arial"/>
                <w:sz w:val="22"/>
                <w:szCs w:val="22"/>
              </w:rPr>
              <w:t xml:space="preserve">V                            dne </w:t>
            </w:r>
          </w:p>
        </w:tc>
      </w:tr>
      <w:tr w:rsidR="002304D9" w:rsidTr="009F28C1">
        <w:trPr>
          <w:gridAfter w:val="1"/>
          <w:wAfter w:w="84" w:type="dxa"/>
          <w:trHeight w:val="925"/>
        </w:trPr>
        <w:tc>
          <w:tcPr>
            <w:tcW w:w="4605" w:type="dxa"/>
          </w:tcPr>
          <w:p w:rsidR="00170744" w:rsidRPr="00765AF2" w:rsidRDefault="004D3E1A" w:rsidP="009F28C1">
            <w:pPr>
              <w:tabs>
                <w:tab w:val="left" w:pos="709"/>
              </w:tabs>
              <w:jc w:val="both"/>
              <w:rPr>
                <w:rFonts w:ascii="Arial" w:hAnsi="Arial" w:cs="Arial"/>
                <w:sz w:val="22"/>
                <w:szCs w:val="22"/>
              </w:rPr>
            </w:pPr>
          </w:p>
          <w:p w:rsidR="00170744" w:rsidRPr="00765AF2" w:rsidRDefault="00D87AEF" w:rsidP="009F28C1">
            <w:pPr>
              <w:tabs>
                <w:tab w:val="left" w:pos="709"/>
              </w:tabs>
              <w:jc w:val="center"/>
              <w:rPr>
                <w:rFonts w:ascii="Arial" w:hAnsi="Arial" w:cs="Arial"/>
                <w:b/>
                <w:sz w:val="22"/>
                <w:szCs w:val="22"/>
              </w:rPr>
            </w:pPr>
            <w:r w:rsidRPr="00765AF2">
              <w:rPr>
                <w:rFonts w:ascii="Arial" w:hAnsi="Arial" w:cs="Arial"/>
                <w:b/>
                <w:sz w:val="22"/>
                <w:szCs w:val="22"/>
              </w:rPr>
              <w:t xml:space="preserve">Česká </w:t>
            </w:r>
            <w:proofErr w:type="gramStart"/>
            <w:r w:rsidRPr="00765AF2">
              <w:rPr>
                <w:rFonts w:ascii="Arial" w:hAnsi="Arial" w:cs="Arial"/>
                <w:b/>
                <w:sz w:val="22"/>
                <w:szCs w:val="22"/>
              </w:rPr>
              <w:t>republika - Úřad</w:t>
            </w:r>
            <w:proofErr w:type="gramEnd"/>
            <w:r w:rsidRPr="00765AF2">
              <w:rPr>
                <w:rFonts w:ascii="Arial" w:hAnsi="Arial" w:cs="Arial"/>
                <w:b/>
                <w:sz w:val="22"/>
                <w:szCs w:val="22"/>
              </w:rPr>
              <w:t xml:space="preserve"> pro zastupování</w:t>
            </w:r>
          </w:p>
          <w:p w:rsidR="00170744" w:rsidRPr="00765AF2" w:rsidRDefault="00D87AEF" w:rsidP="009F28C1">
            <w:pPr>
              <w:tabs>
                <w:tab w:val="left" w:pos="709"/>
              </w:tabs>
              <w:jc w:val="center"/>
              <w:rPr>
                <w:rFonts w:ascii="Arial" w:hAnsi="Arial" w:cs="Arial"/>
                <w:sz w:val="22"/>
                <w:szCs w:val="22"/>
              </w:rPr>
            </w:pPr>
            <w:r w:rsidRPr="00765AF2">
              <w:rPr>
                <w:rFonts w:ascii="Arial" w:hAnsi="Arial" w:cs="Arial"/>
                <w:b/>
                <w:sz w:val="22"/>
                <w:szCs w:val="22"/>
              </w:rPr>
              <w:t>státu ve věcech majetkových</w:t>
            </w:r>
          </w:p>
          <w:p w:rsidR="00170744" w:rsidRPr="00765AF2" w:rsidRDefault="00D87AEF" w:rsidP="009F28C1">
            <w:pPr>
              <w:tabs>
                <w:tab w:val="left" w:pos="709"/>
              </w:tabs>
              <w:jc w:val="both"/>
              <w:rPr>
                <w:rFonts w:ascii="Arial" w:hAnsi="Arial" w:cs="Arial"/>
                <w:sz w:val="22"/>
                <w:szCs w:val="22"/>
              </w:rPr>
            </w:pPr>
            <w:r w:rsidRPr="00765AF2">
              <w:rPr>
                <w:rFonts w:ascii="Arial" w:hAnsi="Arial" w:cs="Arial"/>
                <w:sz w:val="22"/>
                <w:szCs w:val="22"/>
              </w:rPr>
              <w:t xml:space="preserve">                      </w:t>
            </w:r>
          </w:p>
          <w:p w:rsidR="00170744" w:rsidRPr="00765AF2" w:rsidRDefault="004D3E1A" w:rsidP="009F28C1">
            <w:pPr>
              <w:tabs>
                <w:tab w:val="left" w:pos="709"/>
              </w:tabs>
              <w:jc w:val="both"/>
              <w:rPr>
                <w:rFonts w:ascii="Arial" w:hAnsi="Arial" w:cs="Arial"/>
                <w:sz w:val="22"/>
                <w:szCs w:val="22"/>
              </w:rPr>
            </w:pPr>
          </w:p>
          <w:p w:rsidR="00170744" w:rsidRPr="00765AF2" w:rsidRDefault="004D3E1A" w:rsidP="009F28C1">
            <w:pPr>
              <w:tabs>
                <w:tab w:val="left" w:pos="709"/>
              </w:tabs>
              <w:jc w:val="both"/>
              <w:rPr>
                <w:rFonts w:ascii="Arial" w:hAnsi="Arial" w:cs="Arial"/>
                <w:sz w:val="22"/>
                <w:szCs w:val="22"/>
              </w:rPr>
            </w:pPr>
          </w:p>
          <w:p w:rsidR="00170744" w:rsidRPr="00765AF2" w:rsidRDefault="004D3E1A" w:rsidP="009F28C1">
            <w:pPr>
              <w:tabs>
                <w:tab w:val="left" w:pos="709"/>
              </w:tabs>
              <w:jc w:val="both"/>
              <w:rPr>
                <w:rFonts w:ascii="Arial" w:hAnsi="Arial" w:cs="Arial"/>
                <w:sz w:val="22"/>
                <w:szCs w:val="22"/>
              </w:rPr>
            </w:pPr>
          </w:p>
          <w:p w:rsidR="00170744" w:rsidRPr="00765AF2" w:rsidRDefault="004D3E1A" w:rsidP="009F28C1">
            <w:pPr>
              <w:tabs>
                <w:tab w:val="left" w:pos="709"/>
              </w:tabs>
              <w:jc w:val="both"/>
              <w:rPr>
                <w:rFonts w:ascii="Arial" w:hAnsi="Arial" w:cs="Arial"/>
                <w:sz w:val="22"/>
                <w:szCs w:val="22"/>
              </w:rPr>
            </w:pPr>
          </w:p>
        </w:tc>
        <w:tc>
          <w:tcPr>
            <w:tcW w:w="4605" w:type="dxa"/>
            <w:gridSpan w:val="2"/>
          </w:tcPr>
          <w:p w:rsidR="00170744" w:rsidRPr="00765AF2" w:rsidRDefault="004D3E1A" w:rsidP="009F28C1">
            <w:pPr>
              <w:tabs>
                <w:tab w:val="left" w:pos="709"/>
              </w:tabs>
              <w:jc w:val="both"/>
              <w:rPr>
                <w:rFonts w:ascii="Arial" w:hAnsi="Arial" w:cs="Arial"/>
                <w:sz w:val="22"/>
                <w:szCs w:val="22"/>
              </w:rPr>
            </w:pPr>
          </w:p>
        </w:tc>
      </w:tr>
      <w:tr w:rsidR="002304D9" w:rsidTr="009F28C1">
        <w:trPr>
          <w:trHeight w:val="35"/>
        </w:trPr>
        <w:tc>
          <w:tcPr>
            <w:tcW w:w="4647" w:type="dxa"/>
            <w:gridSpan w:val="2"/>
            <w:hideMark/>
          </w:tcPr>
          <w:p w:rsidR="00170744" w:rsidRPr="00765AF2" w:rsidRDefault="00D87AEF" w:rsidP="009F28C1">
            <w:pPr>
              <w:tabs>
                <w:tab w:val="left" w:pos="709"/>
              </w:tabs>
              <w:jc w:val="center"/>
              <w:rPr>
                <w:rFonts w:ascii="Arial" w:hAnsi="Arial" w:cs="Arial"/>
                <w:sz w:val="22"/>
                <w:szCs w:val="22"/>
              </w:rPr>
            </w:pPr>
            <w:r w:rsidRPr="00765AF2">
              <w:rPr>
                <w:rFonts w:ascii="Arial" w:hAnsi="Arial" w:cs="Arial"/>
                <w:sz w:val="22"/>
                <w:szCs w:val="22"/>
              </w:rPr>
              <w:t>…………………………….……………….</w:t>
            </w:r>
          </w:p>
        </w:tc>
        <w:tc>
          <w:tcPr>
            <w:tcW w:w="4647" w:type="dxa"/>
            <w:gridSpan w:val="2"/>
            <w:hideMark/>
          </w:tcPr>
          <w:p w:rsidR="00170744" w:rsidRPr="00765AF2" w:rsidRDefault="00D87AEF" w:rsidP="009F28C1">
            <w:pPr>
              <w:tabs>
                <w:tab w:val="left" w:pos="709"/>
              </w:tabs>
              <w:jc w:val="center"/>
              <w:rPr>
                <w:rFonts w:ascii="Arial" w:hAnsi="Arial" w:cs="Arial"/>
                <w:sz w:val="22"/>
                <w:szCs w:val="22"/>
              </w:rPr>
            </w:pPr>
            <w:r w:rsidRPr="00765AF2">
              <w:rPr>
                <w:rFonts w:ascii="Arial" w:hAnsi="Arial" w:cs="Arial"/>
                <w:sz w:val="22"/>
                <w:szCs w:val="22"/>
              </w:rPr>
              <w:t>…………………………….……………………</w:t>
            </w:r>
          </w:p>
        </w:tc>
      </w:tr>
      <w:tr w:rsidR="002304D9" w:rsidTr="009F28C1">
        <w:trPr>
          <w:trHeight w:val="327"/>
        </w:trPr>
        <w:tc>
          <w:tcPr>
            <w:tcW w:w="4647" w:type="dxa"/>
            <w:gridSpan w:val="2"/>
            <w:hideMark/>
          </w:tcPr>
          <w:p w:rsidR="00553AE5" w:rsidRPr="003B7242" w:rsidRDefault="00D87AEF" w:rsidP="00553AE5">
            <w:pPr>
              <w:pStyle w:val="vnintext"/>
              <w:ind w:firstLine="0"/>
              <w:jc w:val="center"/>
              <w:rPr>
                <w:rFonts w:ascii="Arial" w:hAnsi="Arial" w:cs="Arial"/>
                <w:sz w:val="22"/>
                <w:szCs w:val="22"/>
              </w:rPr>
            </w:pPr>
            <w:r w:rsidRPr="003B7242">
              <w:rPr>
                <w:rFonts w:ascii="Arial" w:hAnsi="Arial" w:cs="Arial"/>
                <w:sz w:val="22"/>
                <w:szCs w:val="22"/>
              </w:rPr>
              <w:t>Mgr. Ivo Pope</w:t>
            </w:r>
            <w:r>
              <w:rPr>
                <w:rFonts w:ascii="Arial" w:hAnsi="Arial" w:cs="Arial"/>
                <w:sz w:val="22"/>
                <w:szCs w:val="22"/>
              </w:rPr>
              <w:t>l</w:t>
            </w:r>
            <w:r w:rsidRPr="003B7242">
              <w:rPr>
                <w:rFonts w:ascii="Arial" w:hAnsi="Arial" w:cs="Arial"/>
                <w:sz w:val="22"/>
                <w:szCs w:val="22"/>
              </w:rPr>
              <w:t>ka</w:t>
            </w:r>
          </w:p>
          <w:p w:rsidR="00170744" w:rsidRPr="00765AF2" w:rsidRDefault="00D87AEF" w:rsidP="00553AE5">
            <w:pPr>
              <w:tabs>
                <w:tab w:val="left" w:pos="709"/>
              </w:tabs>
              <w:jc w:val="center"/>
              <w:rPr>
                <w:rFonts w:ascii="Arial" w:hAnsi="Arial" w:cs="Arial"/>
                <w:sz w:val="22"/>
                <w:szCs w:val="22"/>
              </w:rPr>
            </w:pPr>
            <w:r>
              <w:rPr>
                <w:rFonts w:ascii="Arial" w:hAnsi="Arial" w:cs="Arial"/>
                <w:sz w:val="22"/>
                <w:szCs w:val="22"/>
              </w:rPr>
              <w:t>ř</w:t>
            </w:r>
            <w:r w:rsidRPr="003B7242">
              <w:rPr>
                <w:rFonts w:ascii="Arial" w:hAnsi="Arial" w:cs="Arial"/>
                <w:sz w:val="22"/>
                <w:szCs w:val="22"/>
              </w:rPr>
              <w:t>editel</w:t>
            </w:r>
            <w:r>
              <w:rPr>
                <w:rFonts w:ascii="Arial" w:hAnsi="Arial" w:cs="Arial"/>
                <w:sz w:val="22"/>
                <w:szCs w:val="22"/>
              </w:rPr>
              <w:t xml:space="preserve"> </w:t>
            </w:r>
            <w:r w:rsidRPr="003B7242">
              <w:rPr>
                <w:rFonts w:ascii="Arial" w:hAnsi="Arial" w:cs="Arial"/>
                <w:sz w:val="22"/>
                <w:szCs w:val="22"/>
              </w:rPr>
              <w:t>Územního pracoviště Brno</w:t>
            </w:r>
          </w:p>
        </w:tc>
        <w:tc>
          <w:tcPr>
            <w:tcW w:w="4647" w:type="dxa"/>
            <w:gridSpan w:val="2"/>
          </w:tcPr>
          <w:p w:rsidR="00170744" w:rsidRPr="00765AF2" w:rsidRDefault="00D87AEF" w:rsidP="009F28C1">
            <w:pPr>
              <w:tabs>
                <w:tab w:val="left" w:pos="709"/>
              </w:tabs>
              <w:jc w:val="center"/>
              <w:rPr>
                <w:rFonts w:ascii="Arial" w:hAnsi="Arial" w:cs="Arial"/>
                <w:i/>
                <w:sz w:val="22"/>
                <w:szCs w:val="22"/>
              </w:rPr>
            </w:pPr>
            <w:r w:rsidRPr="00765AF2">
              <w:rPr>
                <w:rFonts w:ascii="Arial" w:hAnsi="Arial" w:cs="Arial"/>
                <w:i/>
                <w:sz w:val="22"/>
                <w:szCs w:val="22"/>
              </w:rPr>
              <w:t>akademický titul, jméno, příjmení, vědecká hodnost, funkce opravňující k jednání nebo jednající na základě plné moci,</w:t>
            </w:r>
          </w:p>
          <w:p w:rsidR="00170744" w:rsidRPr="00765AF2" w:rsidRDefault="00D87AEF" w:rsidP="009F28C1">
            <w:pPr>
              <w:tabs>
                <w:tab w:val="left" w:pos="709"/>
              </w:tabs>
              <w:jc w:val="center"/>
              <w:rPr>
                <w:rFonts w:ascii="Arial" w:hAnsi="Arial" w:cs="Arial"/>
                <w:i/>
                <w:sz w:val="22"/>
                <w:szCs w:val="22"/>
              </w:rPr>
            </w:pPr>
            <w:r w:rsidRPr="00765AF2">
              <w:rPr>
                <w:rFonts w:ascii="Arial" w:hAnsi="Arial" w:cs="Arial"/>
                <w:i/>
                <w:sz w:val="22"/>
                <w:szCs w:val="22"/>
              </w:rPr>
              <w:t>název</w:t>
            </w:r>
          </w:p>
          <w:p w:rsidR="00170744" w:rsidRPr="00765AF2" w:rsidRDefault="004D3E1A" w:rsidP="009F28C1">
            <w:pPr>
              <w:tabs>
                <w:tab w:val="left" w:pos="709"/>
              </w:tabs>
              <w:jc w:val="center"/>
              <w:rPr>
                <w:rFonts w:ascii="Arial" w:hAnsi="Arial" w:cs="Arial"/>
                <w:b/>
                <w:strike/>
                <w:sz w:val="22"/>
                <w:szCs w:val="22"/>
              </w:rPr>
            </w:pPr>
          </w:p>
        </w:tc>
      </w:tr>
    </w:tbl>
    <w:p w:rsidR="00170744" w:rsidRPr="00170744" w:rsidRDefault="004D3E1A" w:rsidP="00170744">
      <w:pPr>
        <w:rPr>
          <w:rFonts w:ascii="Arial" w:hAnsi="Arial" w:cs="Arial"/>
        </w:rPr>
      </w:pPr>
    </w:p>
    <w:p w:rsidR="00170744" w:rsidRPr="00170744" w:rsidRDefault="004D3E1A" w:rsidP="00170744">
      <w:pPr>
        <w:tabs>
          <w:tab w:val="left" w:pos="426"/>
          <w:tab w:val="left" w:pos="851"/>
        </w:tabs>
        <w:jc w:val="both"/>
        <w:rPr>
          <w:rFonts w:ascii="Arial" w:hAnsi="Arial" w:cs="Arial"/>
          <w:u w:val="single"/>
        </w:rPr>
      </w:pPr>
    </w:p>
    <w:p w:rsidR="00170744" w:rsidRPr="00170744" w:rsidRDefault="004D3E1A" w:rsidP="00170744">
      <w:pPr>
        <w:tabs>
          <w:tab w:val="left" w:pos="426"/>
          <w:tab w:val="left" w:pos="851"/>
        </w:tabs>
        <w:jc w:val="both"/>
        <w:rPr>
          <w:rFonts w:ascii="Arial" w:hAnsi="Arial" w:cs="Arial"/>
          <w:u w:val="single"/>
        </w:rPr>
      </w:pPr>
    </w:p>
    <w:p w:rsidR="00170744" w:rsidRPr="00170744" w:rsidRDefault="004D3E1A" w:rsidP="00170744">
      <w:pPr>
        <w:tabs>
          <w:tab w:val="left" w:pos="426"/>
          <w:tab w:val="left" w:pos="851"/>
        </w:tabs>
        <w:jc w:val="both"/>
        <w:rPr>
          <w:rFonts w:ascii="Arial" w:hAnsi="Arial" w:cs="Arial"/>
          <w:u w:val="single"/>
        </w:rPr>
      </w:pPr>
    </w:p>
    <w:p w:rsidR="00170744" w:rsidRPr="00170744" w:rsidRDefault="004D3E1A" w:rsidP="00170744">
      <w:pPr>
        <w:tabs>
          <w:tab w:val="left" w:pos="426"/>
          <w:tab w:val="left" w:pos="851"/>
        </w:tabs>
        <w:jc w:val="both"/>
        <w:rPr>
          <w:rFonts w:ascii="Arial" w:hAnsi="Arial" w:cs="Arial"/>
          <w:u w:val="single"/>
        </w:rPr>
      </w:pPr>
    </w:p>
    <w:p w:rsidR="00170744" w:rsidRPr="00170744" w:rsidRDefault="004D3E1A" w:rsidP="00170744">
      <w:pPr>
        <w:tabs>
          <w:tab w:val="left" w:pos="426"/>
          <w:tab w:val="left" w:pos="851"/>
        </w:tabs>
        <w:jc w:val="both"/>
        <w:rPr>
          <w:rFonts w:ascii="Arial" w:hAnsi="Arial" w:cs="Arial"/>
          <w:u w:val="single"/>
        </w:rPr>
      </w:pPr>
    </w:p>
    <w:p w:rsidR="00170744" w:rsidRPr="00170744" w:rsidRDefault="004D3E1A" w:rsidP="00170744">
      <w:pPr>
        <w:tabs>
          <w:tab w:val="left" w:pos="426"/>
          <w:tab w:val="left" w:pos="851"/>
        </w:tabs>
        <w:jc w:val="both"/>
        <w:rPr>
          <w:rFonts w:ascii="Arial" w:hAnsi="Arial" w:cs="Arial"/>
          <w:u w:val="single"/>
        </w:rPr>
      </w:pPr>
    </w:p>
    <w:p w:rsidR="00170744" w:rsidRPr="00170744" w:rsidRDefault="004D3E1A" w:rsidP="00170744">
      <w:pPr>
        <w:tabs>
          <w:tab w:val="left" w:pos="426"/>
          <w:tab w:val="left" w:pos="851"/>
        </w:tabs>
        <w:jc w:val="both"/>
        <w:rPr>
          <w:rFonts w:ascii="Arial" w:hAnsi="Arial" w:cs="Arial"/>
          <w:u w:val="single"/>
        </w:rPr>
      </w:pPr>
    </w:p>
    <w:p w:rsidR="00170744" w:rsidRPr="00170744" w:rsidRDefault="004D3E1A" w:rsidP="00170744">
      <w:pPr>
        <w:tabs>
          <w:tab w:val="left" w:pos="426"/>
          <w:tab w:val="left" w:pos="851"/>
        </w:tabs>
        <w:jc w:val="both"/>
        <w:rPr>
          <w:rFonts w:ascii="Arial" w:hAnsi="Arial" w:cs="Arial"/>
          <w:u w:val="single"/>
        </w:rPr>
      </w:pPr>
    </w:p>
    <w:p w:rsidR="00170744" w:rsidRPr="00170744" w:rsidRDefault="004D3E1A" w:rsidP="00170744">
      <w:pPr>
        <w:tabs>
          <w:tab w:val="left" w:pos="426"/>
          <w:tab w:val="left" w:pos="851"/>
        </w:tabs>
        <w:jc w:val="both"/>
        <w:rPr>
          <w:rFonts w:ascii="Arial" w:hAnsi="Arial" w:cs="Arial"/>
          <w:u w:val="single"/>
        </w:rPr>
      </w:pPr>
    </w:p>
    <w:p w:rsidR="00170744" w:rsidRPr="00170744" w:rsidRDefault="004D3E1A" w:rsidP="00170744">
      <w:pPr>
        <w:tabs>
          <w:tab w:val="left" w:pos="426"/>
          <w:tab w:val="left" w:pos="851"/>
        </w:tabs>
        <w:jc w:val="both"/>
        <w:rPr>
          <w:rFonts w:ascii="Arial" w:hAnsi="Arial" w:cs="Arial"/>
          <w:u w:val="single"/>
        </w:rPr>
      </w:pPr>
    </w:p>
    <w:p w:rsidR="00170744" w:rsidRPr="00170744" w:rsidRDefault="004D3E1A" w:rsidP="00170744">
      <w:pPr>
        <w:tabs>
          <w:tab w:val="left" w:pos="426"/>
          <w:tab w:val="left" w:pos="851"/>
        </w:tabs>
        <w:jc w:val="both"/>
        <w:rPr>
          <w:rFonts w:ascii="Arial" w:hAnsi="Arial" w:cs="Arial"/>
          <w:u w:val="single"/>
        </w:rPr>
      </w:pPr>
    </w:p>
    <w:p w:rsidR="00170744" w:rsidRPr="00170744" w:rsidRDefault="004D3E1A" w:rsidP="00170744">
      <w:pPr>
        <w:tabs>
          <w:tab w:val="left" w:pos="426"/>
          <w:tab w:val="left" w:pos="851"/>
        </w:tabs>
        <w:jc w:val="both"/>
        <w:rPr>
          <w:rFonts w:ascii="Arial" w:hAnsi="Arial" w:cs="Arial"/>
          <w:u w:val="single"/>
        </w:rPr>
      </w:pPr>
    </w:p>
    <w:p w:rsidR="00170744" w:rsidRPr="00170744" w:rsidRDefault="004D3E1A" w:rsidP="00170744">
      <w:pPr>
        <w:tabs>
          <w:tab w:val="left" w:pos="426"/>
          <w:tab w:val="left" w:pos="851"/>
        </w:tabs>
        <w:jc w:val="both"/>
        <w:rPr>
          <w:rFonts w:ascii="Arial" w:hAnsi="Arial" w:cs="Arial"/>
          <w:u w:val="single"/>
        </w:rPr>
      </w:pPr>
    </w:p>
    <w:p w:rsidR="00170744" w:rsidRPr="00170744" w:rsidRDefault="004D3E1A" w:rsidP="00170744">
      <w:pPr>
        <w:tabs>
          <w:tab w:val="left" w:pos="426"/>
          <w:tab w:val="left" w:pos="851"/>
        </w:tabs>
        <w:jc w:val="both"/>
        <w:rPr>
          <w:rFonts w:ascii="Arial" w:hAnsi="Arial" w:cs="Arial"/>
          <w:u w:val="single"/>
        </w:rPr>
      </w:pPr>
    </w:p>
    <w:p w:rsidR="00170744" w:rsidRPr="00170744" w:rsidRDefault="004D3E1A" w:rsidP="00170744">
      <w:pPr>
        <w:tabs>
          <w:tab w:val="left" w:pos="426"/>
          <w:tab w:val="left" w:pos="851"/>
        </w:tabs>
        <w:jc w:val="both"/>
        <w:rPr>
          <w:rFonts w:ascii="Arial" w:hAnsi="Arial" w:cs="Arial"/>
          <w:u w:val="single"/>
        </w:rPr>
      </w:pPr>
    </w:p>
    <w:p w:rsidR="00170744" w:rsidRPr="00170744" w:rsidRDefault="004D3E1A" w:rsidP="00170744">
      <w:pPr>
        <w:tabs>
          <w:tab w:val="left" w:pos="426"/>
          <w:tab w:val="left" w:pos="851"/>
        </w:tabs>
        <w:jc w:val="both"/>
        <w:rPr>
          <w:rFonts w:ascii="Arial" w:hAnsi="Arial" w:cs="Arial"/>
          <w:u w:val="single"/>
        </w:rPr>
      </w:pPr>
    </w:p>
    <w:p w:rsidR="00170744" w:rsidRPr="00170744" w:rsidRDefault="004D3E1A" w:rsidP="00170744">
      <w:pPr>
        <w:tabs>
          <w:tab w:val="left" w:pos="426"/>
          <w:tab w:val="left" w:pos="851"/>
        </w:tabs>
        <w:jc w:val="both"/>
        <w:rPr>
          <w:rFonts w:ascii="Arial" w:hAnsi="Arial" w:cs="Arial"/>
          <w:u w:val="single"/>
        </w:rPr>
      </w:pPr>
    </w:p>
    <w:p w:rsidR="00170744" w:rsidRPr="00170744" w:rsidRDefault="004D3E1A" w:rsidP="00170744">
      <w:pPr>
        <w:tabs>
          <w:tab w:val="left" w:pos="426"/>
          <w:tab w:val="left" w:pos="851"/>
        </w:tabs>
        <w:jc w:val="both"/>
        <w:rPr>
          <w:rFonts w:ascii="Arial" w:hAnsi="Arial" w:cs="Arial"/>
          <w:u w:val="single"/>
        </w:rPr>
      </w:pPr>
    </w:p>
    <w:p w:rsidR="00170744" w:rsidRPr="00553AE5" w:rsidRDefault="00D87AEF" w:rsidP="00170744">
      <w:pPr>
        <w:tabs>
          <w:tab w:val="left" w:pos="426"/>
          <w:tab w:val="left" w:pos="851"/>
        </w:tabs>
        <w:jc w:val="both"/>
        <w:rPr>
          <w:rFonts w:ascii="Arial" w:hAnsi="Arial" w:cs="Arial"/>
          <w:sz w:val="22"/>
          <w:szCs w:val="22"/>
          <w:u w:val="single"/>
        </w:rPr>
      </w:pPr>
      <w:r w:rsidRPr="00553AE5">
        <w:rPr>
          <w:rFonts w:ascii="Arial" w:hAnsi="Arial" w:cs="Arial"/>
          <w:sz w:val="22"/>
          <w:szCs w:val="22"/>
          <w:u w:val="single"/>
        </w:rPr>
        <w:t xml:space="preserve">Přílohy: </w:t>
      </w:r>
    </w:p>
    <w:p w:rsidR="00170744" w:rsidRPr="00553AE5" w:rsidRDefault="00D87AEF" w:rsidP="00170744">
      <w:pPr>
        <w:tabs>
          <w:tab w:val="left" w:pos="426"/>
          <w:tab w:val="left" w:pos="851"/>
        </w:tabs>
        <w:jc w:val="both"/>
        <w:rPr>
          <w:rFonts w:ascii="Arial" w:hAnsi="Arial" w:cs="Arial"/>
          <w:sz w:val="22"/>
          <w:szCs w:val="22"/>
        </w:rPr>
      </w:pPr>
      <w:r w:rsidRPr="00553AE5">
        <w:rPr>
          <w:rFonts w:ascii="Arial" w:hAnsi="Arial" w:cs="Arial"/>
          <w:sz w:val="22"/>
          <w:szCs w:val="22"/>
        </w:rPr>
        <w:t>dle textu</w:t>
      </w:r>
    </w:p>
    <w:p w:rsidR="00170744" w:rsidRPr="00553AE5" w:rsidRDefault="00D87AEF" w:rsidP="00170744">
      <w:pPr>
        <w:tabs>
          <w:tab w:val="left" w:pos="851"/>
        </w:tabs>
        <w:spacing w:after="120"/>
        <w:jc w:val="both"/>
        <w:rPr>
          <w:rFonts w:ascii="Arial" w:hAnsi="Arial" w:cs="Arial"/>
          <w:sz w:val="22"/>
          <w:szCs w:val="22"/>
        </w:rPr>
      </w:pPr>
      <w:r w:rsidRPr="00553AE5">
        <w:rPr>
          <w:rFonts w:ascii="Arial" w:hAnsi="Arial" w:cs="Arial"/>
          <w:sz w:val="22"/>
          <w:szCs w:val="22"/>
        </w:rPr>
        <w:t>Doložka dle zákona č. ………………… ve znění pozdějších předpisů.</w:t>
      </w:r>
    </w:p>
    <w:p w:rsidR="00E07B64" w:rsidRPr="00170744" w:rsidRDefault="004D3E1A" w:rsidP="006B5A0C">
      <w:pPr>
        <w:rPr>
          <w:rFonts w:ascii="Arial" w:hAnsi="Arial" w:cs="Arial"/>
        </w:rPr>
      </w:pPr>
    </w:p>
    <w:sectPr w:rsidR="00E07B64" w:rsidRPr="00170744" w:rsidSect="00345881">
      <w:footerReference w:type="default" r:id="rId7"/>
      <w:pgSz w:w="11906" w:h="16838"/>
      <w:pgMar w:top="851" w:right="1134"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E1A" w:rsidRDefault="004D3E1A">
      <w:r>
        <w:separator/>
      </w:r>
    </w:p>
  </w:endnote>
  <w:endnote w:type="continuationSeparator" w:id="0">
    <w:p w:rsidR="004D3E1A" w:rsidRDefault="004D3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de 128 Notext">
    <w:altName w:val="Symbol"/>
    <w:charset w:val="02"/>
    <w:family w:val="swiss"/>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2515701"/>
      <w:docPartObj>
        <w:docPartGallery w:val="Page Numbers (Bottom of Page)"/>
        <w:docPartUnique/>
      </w:docPartObj>
    </w:sdtPr>
    <w:sdtEndPr/>
    <w:sdtContent>
      <w:p w:rsidR="00A762DA" w:rsidRDefault="00D87AEF">
        <w:pPr>
          <w:pStyle w:val="Zpat"/>
          <w:jc w:val="center"/>
        </w:pPr>
        <w:r>
          <w:fldChar w:fldCharType="begin"/>
        </w:r>
        <w:r>
          <w:instrText>PAGE   \* MERGEFORMAT</w:instrText>
        </w:r>
        <w:r>
          <w:fldChar w:fldCharType="separate"/>
        </w:r>
        <w:r w:rsidR="00821214">
          <w:rPr>
            <w:noProof/>
          </w:rPr>
          <w:t>2</w:t>
        </w:r>
        <w:r>
          <w:fldChar w:fldCharType="end"/>
        </w:r>
      </w:p>
    </w:sdtContent>
  </w:sdt>
  <w:p w:rsidR="005B572B" w:rsidRDefault="004D3E1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E1A" w:rsidRDefault="004D3E1A">
      <w:r>
        <w:separator/>
      </w:r>
    </w:p>
  </w:footnote>
  <w:footnote w:type="continuationSeparator" w:id="0">
    <w:p w:rsidR="004D3E1A" w:rsidRDefault="004D3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F57AB"/>
    <w:multiLevelType w:val="hybridMultilevel"/>
    <w:tmpl w:val="077A4D80"/>
    <w:lvl w:ilvl="0" w:tplc="8592A016">
      <w:start w:val="1"/>
      <w:numFmt w:val="decimal"/>
      <w:lvlText w:val="%1."/>
      <w:lvlJc w:val="left"/>
      <w:pPr>
        <w:ind w:left="1146" w:hanging="360"/>
      </w:pPr>
    </w:lvl>
    <w:lvl w:ilvl="1" w:tplc="0E02C588">
      <w:start w:val="1"/>
      <w:numFmt w:val="lowerLetter"/>
      <w:lvlText w:val="%2."/>
      <w:lvlJc w:val="left"/>
      <w:pPr>
        <w:ind w:left="1866" w:hanging="360"/>
      </w:pPr>
    </w:lvl>
    <w:lvl w:ilvl="2" w:tplc="8CEA7FDA">
      <w:start w:val="1"/>
      <w:numFmt w:val="lowerRoman"/>
      <w:lvlText w:val="%3."/>
      <w:lvlJc w:val="right"/>
      <w:pPr>
        <w:ind w:left="2586" w:hanging="180"/>
      </w:pPr>
    </w:lvl>
    <w:lvl w:ilvl="3" w:tplc="36E8E006">
      <w:start w:val="1"/>
      <w:numFmt w:val="decimal"/>
      <w:lvlText w:val="%4."/>
      <w:lvlJc w:val="left"/>
      <w:pPr>
        <w:ind w:left="3306" w:hanging="360"/>
      </w:pPr>
    </w:lvl>
    <w:lvl w:ilvl="4" w:tplc="E6085F18">
      <w:start w:val="1"/>
      <w:numFmt w:val="lowerLetter"/>
      <w:lvlText w:val="%5."/>
      <w:lvlJc w:val="left"/>
      <w:pPr>
        <w:ind w:left="4026" w:hanging="360"/>
      </w:pPr>
    </w:lvl>
    <w:lvl w:ilvl="5" w:tplc="B76AD80A">
      <w:start w:val="1"/>
      <w:numFmt w:val="lowerRoman"/>
      <w:lvlText w:val="%6."/>
      <w:lvlJc w:val="right"/>
      <w:pPr>
        <w:ind w:left="4746" w:hanging="180"/>
      </w:pPr>
    </w:lvl>
    <w:lvl w:ilvl="6" w:tplc="B27A62A0">
      <w:start w:val="1"/>
      <w:numFmt w:val="decimal"/>
      <w:lvlText w:val="%7."/>
      <w:lvlJc w:val="left"/>
      <w:pPr>
        <w:ind w:left="5466" w:hanging="360"/>
      </w:pPr>
    </w:lvl>
    <w:lvl w:ilvl="7" w:tplc="23C81A2A">
      <w:start w:val="1"/>
      <w:numFmt w:val="lowerLetter"/>
      <w:lvlText w:val="%8."/>
      <w:lvlJc w:val="left"/>
      <w:pPr>
        <w:ind w:left="6186" w:hanging="360"/>
      </w:pPr>
    </w:lvl>
    <w:lvl w:ilvl="8" w:tplc="2AF2FFF6">
      <w:start w:val="1"/>
      <w:numFmt w:val="lowerRoman"/>
      <w:lvlText w:val="%9."/>
      <w:lvlJc w:val="right"/>
      <w:pPr>
        <w:ind w:left="6906" w:hanging="180"/>
      </w:pPr>
    </w:lvl>
  </w:abstractNum>
  <w:abstractNum w:abstractNumId="1" w15:restartNumberingAfterBreak="0">
    <w:nsid w:val="0CB81E79"/>
    <w:multiLevelType w:val="hybridMultilevel"/>
    <w:tmpl w:val="5A9A4756"/>
    <w:lvl w:ilvl="0" w:tplc="112AC382">
      <w:start w:val="1"/>
      <w:numFmt w:val="bullet"/>
      <w:lvlText w:val=""/>
      <w:lvlJc w:val="left"/>
      <w:pPr>
        <w:ind w:left="786" w:hanging="360"/>
      </w:pPr>
      <w:rPr>
        <w:rFonts w:ascii="Symbol" w:hAnsi="Symbol" w:hint="default"/>
      </w:rPr>
    </w:lvl>
    <w:lvl w:ilvl="1" w:tplc="079AE6B8">
      <w:start w:val="1"/>
      <w:numFmt w:val="bullet"/>
      <w:lvlText w:val="o"/>
      <w:lvlJc w:val="left"/>
      <w:pPr>
        <w:ind w:left="1506" w:hanging="360"/>
      </w:pPr>
      <w:rPr>
        <w:rFonts w:ascii="Courier New" w:hAnsi="Courier New" w:cs="Courier New" w:hint="default"/>
      </w:rPr>
    </w:lvl>
    <w:lvl w:ilvl="2" w:tplc="C262D25A">
      <w:start w:val="1"/>
      <w:numFmt w:val="bullet"/>
      <w:lvlText w:val=""/>
      <w:lvlJc w:val="left"/>
      <w:pPr>
        <w:ind w:left="2226" w:hanging="360"/>
      </w:pPr>
      <w:rPr>
        <w:rFonts w:ascii="Wingdings" w:hAnsi="Wingdings" w:hint="default"/>
      </w:rPr>
    </w:lvl>
    <w:lvl w:ilvl="3" w:tplc="5E5C4708">
      <w:start w:val="1"/>
      <w:numFmt w:val="bullet"/>
      <w:lvlText w:val=""/>
      <w:lvlJc w:val="left"/>
      <w:pPr>
        <w:ind w:left="2946" w:hanging="360"/>
      </w:pPr>
      <w:rPr>
        <w:rFonts w:ascii="Symbol" w:hAnsi="Symbol" w:hint="default"/>
      </w:rPr>
    </w:lvl>
    <w:lvl w:ilvl="4" w:tplc="943EB056">
      <w:start w:val="1"/>
      <w:numFmt w:val="bullet"/>
      <w:lvlText w:val="o"/>
      <w:lvlJc w:val="left"/>
      <w:pPr>
        <w:ind w:left="3666" w:hanging="360"/>
      </w:pPr>
      <w:rPr>
        <w:rFonts w:ascii="Courier New" w:hAnsi="Courier New" w:cs="Courier New" w:hint="default"/>
      </w:rPr>
    </w:lvl>
    <w:lvl w:ilvl="5" w:tplc="433A658C">
      <w:start w:val="1"/>
      <w:numFmt w:val="bullet"/>
      <w:lvlText w:val=""/>
      <w:lvlJc w:val="left"/>
      <w:pPr>
        <w:ind w:left="4386" w:hanging="360"/>
      </w:pPr>
      <w:rPr>
        <w:rFonts w:ascii="Wingdings" w:hAnsi="Wingdings" w:hint="default"/>
      </w:rPr>
    </w:lvl>
    <w:lvl w:ilvl="6" w:tplc="2B0EFDB0">
      <w:start w:val="1"/>
      <w:numFmt w:val="bullet"/>
      <w:lvlText w:val=""/>
      <w:lvlJc w:val="left"/>
      <w:pPr>
        <w:ind w:left="5106" w:hanging="360"/>
      </w:pPr>
      <w:rPr>
        <w:rFonts w:ascii="Symbol" w:hAnsi="Symbol" w:hint="default"/>
      </w:rPr>
    </w:lvl>
    <w:lvl w:ilvl="7" w:tplc="0386758E">
      <w:start w:val="1"/>
      <w:numFmt w:val="bullet"/>
      <w:lvlText w:val="o"/>
      <w:lvlJc w:val="left"/>
      <w:pPr>
        <w:ind w:left="5826" w:hanging="360"/>
      </w:pPr>
      <w:rPr>
        <w:rFonts w:ascii="Courier New" w:hAnsi="Courier New" w:cs="Courier New" w:hint="default"/>
      </w:rPr>
    </w:lvl>
    <w:lvl w:ilvl="8" w:tplc="67664B0E">
      <w:start w:val="1"/>
      <w:numFmt w:val="bullet"/>
      <w:lvlText w:val=""/>
      <w:lvlJc w:val="left"/>
      <w:pPr>
        <w:ind w:left="6546" w:hanging="360"/>
      </w:pPr>
      <w:rPr>
        <w:rFonts w:ascii="Wingdings" w:hAnsi="Wingdings" w:hint="default"/>
      </w:rPr>
    </w:lvl>
  </w:abstractNum>
  <w:abstractNum w:abstractNumId="2" w15:restartNumberingAfterBreak="0">
    <w:nsid w:val="17AA0AFF"/>
    <w:multiLevelType w:val="hybridMultilevel"/>
    <w:tmpl w:val="68526A58"/>
    <w:lvl w:ilvl="0" w:tplc="99F4A7C2">
      <w:start w:val="1"/>
      <w:numFmt w:val="decimal"/>
      <w:lvlText w:val="%1."/>
      <w:lvlJc w:val="left"/>
      <w:pPr>
        <w:tabs>
          <w:tab w:val="num" w:pos="360"/>
        </w:tabs>
        <w:ind w:left="360" w:hanging="360"/>
      </w:pPr>
    </w:lvl>
    <w:lvl w:ilvl="1" w:tplc="699C13DC">
      <w:start w:val="1"/>
      <w:numFmt w:val="lowerLetter"/>
      <w:lvlText w:val="%2."/>
      <w:lvlJc w:val="left"/>
      <w:pPr>
        <w:tabs>
          <w:tab w:val="num" w:pos="1080"/>
        </w:tabs>
        <w:ind w:left="1080" w:hanging="360"/>
      </w:pPr>
    </w:lvl>
    <w:lvl w:ilvl="2" w:tplc="3EC21798">
      <w:start w:val="1"/>
      <w:numFmt w:val="lowerRoman"/>
      <w:lvlText w:val="%3."/>
      <w:lvlJc w:val="right"/>
      <w:pPr>
        <w:tabs>
          <w:tab w:val="num" w:pos="1800"/>
        </w:tabs>
        <w:ind w:left="1800" w:hanging="180"/>
      </w:pPr>
    </w:lvl>
    <w:lvl w:ilvl="3" w:tplc="8E468C6A">
      <w:start w:val="1"/>
      <w:numFmt w:val="decimal"/>
      <w:lvlText w:val="%4."/>
      <w:lvlJc w:val="left"/>
      <w:pPr>
        <w:tabs>
          <w:tab w:val="num" w:pos="2520"/>
        </w:tabs>
        <w:ind w:left="2520" w:hanging="360"/>
      </w:pPr>
    </w:lvl>
    <w:lvl w:ilvl="4" w:tplc="4BA6918A">
      <w:start w:val="1"/>
      <w:numFmt w:val="lowerLetter"/>
      <w:lvlText w:val="%5."/>
      <w:lvlJc w:val="left"/>
      <w:pPr>
        <w:tabs>
          <w:tab w:val="num" w:pos="3240"/>
        </w:tabs>
        <w:ind w:left="3240" w:hanging="360"/>
      </w:pPr>
    </w:lvl>
    <w:lvl w:ilvl="5" w:tplc="00307B2C">
      <w:start w:val="1"/>
      <w:numFmt w:val="lowerRoman"/>
      <w:lvlText w:val="%6."/>
      <w:lvlJc w:val="right"/>
      <w:pPr>
        <w:tabs>
          <w:tab w:val="num" w:pos="3960"/>
        </w:tabs>
        <w:ind w:left="3960" w:hanging="180"/>
      </w:pPr>
    </w:lvl>
    <w:lvl w:ilvl="6" w:tplc="BD308CC8">
      <w:start w:val="1"/>
      <w:numFmt w:val="decimal"/>
      <w:lvlText w:val="%7."/>
      <w:lvlJc w:val="left"/>
      <w:pPr>
        <w:tabs>
          <w:tab w:val="num" w:pos="4680"/>
        </w:tabs>
        <w:ind w:left="4680" w:hanging="360"/>
      </w:pPr>
    </w:lvl>
    <w:lvl w:ilvl="7" w:tplc="5D9482E0">
      <w:start w:val="1"/>
      <w:numFmt w:val="lowerLetter"/>
      <w:lvlText w:val="%8."/>
      <w:lvlJc w:val="left"/>
      <w:pPr>
        <w:tabs>
          <w:tab w:val="num" w:pos="5400"/>
        </w:tabs>
        <w:ind w:left="5400" w:hanging="360"/>
      </w:pPr>
    </w:lvl>
    <w:lvl w:ilvl="8" w:tplc="6D0035A2">
      <w:start w:val="1"/>
      <w:numFmt w:val="lowerRoman"/>
      <w:lvlText w:val="%9."/>
      <w:lvlJc w:val="right"/>
      <w:pPr>
        <w:tabs>
          <w:tab w:val="num" w:pos="6120"/>
        </w:tabs>
        <w:ind w:left="6120" w:hanging="180"/>
      </w:pPr>
    </w:lvl>
  </w:abstractNum>
  <w:abstractNum w:abstractNumId="3" w15:restartNumberingAfterBreak="0">
    <w:nsid w:val="1B02528D"/>
    <w:multiLevelType w:val="hybridMultilevel"/>
    <w:tmpl w:val="6F36EE34"/>
    <w:lvl w:ilvl="0" w:tplc="AF4CA000">
      <w:start w:val="1"/>
      <w:numFmt w:val="decimal"/>
      <w:lvlText w:val="%1."/>
      <w:lvlJc w:val="left"/>
      <w:pPr>
        <w:tabs>
          <w:tab w:val="num" w:pos="360"/>
        </w:tabs>
        <w:ind w:left="360" w:hanging="360"/>
      </w:pPr>
    </w:lvl>
    <w:lvl w:ilvl="1" w:tplc="C01808D8">
      <w:numFmt w:val="bullet"/>
      <w:lvlText w:val=""/>
      <w:lvlJc w:val="left"/>
      <w:pPr>
        <w:tabs>
          <w:tab w:val="num" w:pos="1440"/>
        </w:tabs>
        <w:ind w:left="1440" w:hanging="360"/>
      </w:pPr>
      <w:rPr>
        <w:rFonts w:ascii="Wingdings" w:eastAsia="Times New Roman" w:hAnsi="Wingdings" w:hint="default"/>
      </w:rPr>
    </w:lvl>
    <w:lvl w:ilvl="2" w:tplc="92C40C10">
      <w:start w:val="1"/>
      <w:numFmt w:val="lowerRoman"/>
      <w:lvlText w:val="%3."/>
      <w:lvlJc w:val="right"/>
      <w:pPr>
        <w:tabs>
          <w:tab w:val="num" w:pos="2160"/>
        </w:tabs>
        <w:ind w:left="2160" w:hanging="180"/>
      </w:pPr>
    </w:lvl>
    <w:lvl w:ilvl="3" w:tplc="13CE37BE">
      <w:start w:val="1"/>
      <w:numFmt w:val="decimal"/>
      <w:lvlText w:val="%4."/>
      <w:lvlJc w:val="left"/>
      <w:pPr>
        <w:tabs>
          <w:tab w:val="num" w:pos="2880"/>
        </w:tabs>
        <w:ind w:left="2880" w:hanging="360"/>
      </w:pPr>
      <w:rPr>
        <w:strike w:val="0"/>
        <w:dstrike w:val="0"/>
        <w:u w:val="none"/>
        <w:effect w:val="none"/>
      </w:rPr>
    </w:lvl>
    <w:lvl w:ilvl="4" w:tplc="F4169F4A">
      <w:start w:val="1"/>
      <w:numFmt w:val="lowerLetter"/>
      <w:lvlText w:val="%5."/>
      <w:lvlJc w:val="left"/>
      <w:pPr>
        <w:tabs>
          <w:tab w:val="num" w:pos="3600"/>
        </w:tabs>
        <w:ind w:left="3600" w:hanging="360"/>
      </w:pPr>
    </w:lvl>
    <w:lvl w:ilvl="5" w:tplc="675829DA">
      <w:start w:val="1"/>
      <w:numFmt w:val="lowerRoman"/>
      <w:lvlText w:val="%6."/>
      <w:lvlJc w:val="right"/>
      <w:pPr>
        <w:tabs>
          <w:tab w:val="num" w:pos="4320"/>
        </w:tabs>
        <w:ind w:left="4320" w:hanging="180"/>
      </w:pPr>
    </w:lvl>
    <w:lvl w:ilvl="6" w:tplc="EF6A4028">
      <w:start w:val="1"/>
      <w:numFmt w:val="decimal"/>
      <w:lvlText w:val="%7."/>
      <w:lvlJc w:val="left"/>
      <w:pPr>
        <w:tabs>
          <w:tab w:val="num" w:pos="5040"/>
        </w:tabs>
        <w:ind w:left="5040" w:hanging="360"/>
      </w:pPr>
    </w:lvl>
    <w:lvl w:ilvl="7" w:tplc="9EA24858">
      <w:start w:val="1"/>
      <w:numFmt w:val="lowerLetter"/>
      <w:lvlText w:val="%8."/>
      <w:lvlJc w:val="left"/>
      <w:pPr>
        <w:tabs>
          <w:tab w:val="num" w:pos="5760"/>
        </w:tabs>
        <w:ind w:left="5760" w:hanging="360"/>
      </w:pPr>
    </w:lvl>
    <w:lvl w:ilvl="8" w:tplc="D1AAFCC0">
      <w:start w:val="1"/>
      <w:numFmt w:val="lowerRoman"/>
      <w:lvlText w:val="%9."/>
      <w:lvlJc w:val="right"/>
      <w:pPr>
        <w:tabs>
          <w:tab w:val="num" w:pos="6480"/>
        </w:tabs>
        <w:ind w:left="6480" w:hanging="180"/>
      </w:pPr>
    </w:lvl>
  </w:abstractNum>
  <w:abstractNum w:abstractNumId="4" w15:restartNumberingAfterBreak="0">
    <w:nsid w:val="1FC87537"/>
    <w:multiLevelType w:val="multilevel"/>
    <w:tmpl w:val="2744D67C"/>
    <w:lvl w:ilvl="0">
      <w:start w:val="1"/>
      <w:numFmt w:val="decimal"/>
      <w:lvlText w:val="%1."/>
      <w:lvlJc w:val="left"/>
      <w:pPr>
        <w:ind w:left="360" w:hanging="360"/>
      </w:pPr>
      <w:rPr>
        <w:i w:val="0"/>
        <w:sz w:val="22"/>
        <w:szCs w:val="22"/>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5" w15:restartNumberingAfterBreak="0">
    <w:nsid w:val="201759B3"/>
    <w:multiLevelType w:val="hybridMultilevel"/>
    <w:tmpl w:val="FB44F2F4"/>
    <w:lvl w:ilvl="0" w:tplc="0A56D488">
      <w:start w:val="2"/>
      <w:numFmt w:val="decimal"/>
      <w:lvlText w:val="%1."/>
      <w:lvlJc w:val="left"/>
      <w:pPr>
        <w:ind w:left="426" w:hanging="360"/>
      </w:pPr>
      <w:rPr>
        <w:b w:val="0"/>
        <w:i w:val="0"/>
        <w:color w:val="auto"/>
      </w:rPr>
    </w:lvl>
    <w:lvl w:ilvl="1" w:tplc="1D3E235C">
      <w:start w:val="1"/>
      <w:numFmt w:val="lowerLetter"/>
      <w:lvlText w:val="%2."/>
      <w:lvlJc w:val="left"/>
      <w:pPr>
        <w:ind w:left="-1014" w:hanging="360"/>
      </w:pPr>
    </w:lvl>
    <w:lvl w:ilvl="2" w:tplc="0598ED6C">
      <w:start w:val="1"/>
      <w:numFmt w:val="lowerRoman"/>
      <w:lvlText w:val="%3."/>
      <w:lvlJc w:val="right"/>
      <w:pPr>
        <w:ind w:left="-294" w:hanging="180"/>
      </w:pPr>
    </w:lvl>
    <w:lvl w:ilvl="3" w:tplc="03CA9FC8">
      <w:start w:val="1"/>
      <w:numFmt w:val="decimal"/>
      <w:lvlText w:val="%4."/>
      <w:lvlJc w:val="left"/>
      <w:pPr>
        <w:ind w:left="426" w:hanging="360"/>
      </w:pPr>
    </w:lvl>
    <w:lvl w:ilvl="4" w:tplc="578C000E">
      <w:start w:val="1"/>
      <w:numFmt w:val="lowerLetter"/>
      <w:lvlText w:val="%5."/>
      <w:lvlJc w:val="left"/>
      <w:pPr>
        <w:ind w:left="1146" w:hanging="360"/>
      </w:pPr>
    </w:lvl>
    <w:lvl w:ilvl="5" w:tplc="5BAE9362">
      <w:start w:val="1"/>
      <w:numFmt w:val="lowerRoman"/>
      <w:lvlText w:val="%6."/>
      <w:lvlJc w:val="right"/>
      <w:pPr>
        <w:ind w:left="1866" w:hanging="180"/>
      </w:pPr>
    </w:lvl>
    <w:lvl w:ilvl="6" w:tplc="93163286">
      <w:start w:val="1"/>
      <w:numFmt w:val="decimal"/>
      <w:lvlText w:val="%7."/>
      <w:lvlJc w:val="left"/>
      <w:pPr>
        <w:ind w:left="2586" w:hanging="360"/>
      </w:pPr>
    </w:lvl>
    <w:lvl w:ilvl="7" w:tplc="BF20D2D6">
      <w:start w:val="1"/>
      <w:numFmt w:val="lowerLetter"/>
      <w:lvlText w:val="%8."/>
      <w:lvlJc w:val="left"/>
      <w:pPr>
        <w:ind w:left="3306" w:hanging="360"/>
      </w:pPr>
    </w:lvl>
    <w:lvl w:ilvl="8" w:tplc="1D0A4C6E">
      <w:start w:val="1"/>
      <w:numFmt w:val="lowerRoman"/>
      <w:lvlText w:val="%9."/>
      <w:lvlJc w:val="right"/>
      <w:pPr>
        <w:ind w:left="4026" w:hanging="180"/>
      </w:pPr>
    </w:lvl>
  </w:abstractNum>
  <w:abstractNum w:abstractNumId="6" w15:restartNumberingAfterBreak="0">
    <w:nsid w:val="24F214F1"/>
    <w:multiLevelType w:val="hybridMultilevel"/>
    <w:tmpl w:val="33361F40"/>
    <w:lvl w:ilvl="0" w:tplc="4D2049EE">
      <w:start w:val="1"/>
      <w:numFmt w:val="decimal"/>
      <w:lvlText w:val="%1."/>
      <w:lvlJc w:val="left"/>
      <w:pPr>
        <w:ind w:left="717" w:hanging="360"/>
      </w:pPr>
      <w:rPr>
        <w:b w:val="0"/>
        <w:i w:val="0"/>
        <w:sz w:val="22"/>
        <w:szCs w:val="22"/>
      </w:rPr>
    </w:lvl>
    <w:lvl w:ilvl="1" w:tplc="BDA88812">
      <w:start w:val="1"/>
      <w:numFmt w:val="lowerLetter"/>
      <w:lvlText w:val="%2."/>
      <w:lvlJc w:val="left"/>
      <w:pPr>
        <w:ind w:left="1437" w:hanging="360"/>
      </w:pPr>
    </w:lvl>
    <w:lvl w:ilvl="2" w:tplc="8A4C0884">
      <w:start w:val="1"/>
      <w:numFmt w:val="lowerRoman"/>
      <w:lvlText w:val="%3."/>
      <w:lvlJc w:val="right"/>
      <w:pPr>
        <w:ind w:left="2157" w:hanging="180"/>
      </w:pPr>
    </w:lvl>
    <w:lvl w:ilvl="3" w:tplc="E916B996">
      <w:start w:val="1"/>
      <w:numFmt w:val="decimal"/>
      <w:lvlText w:val="%4."/>
      <w:lvlJc w:val="left"/>
      <w:pPr>
        <w:ind w:left="2877" w:hanging="360"/>
      </w:pPr>
    </w:lvl>
    <w:lvl w:ilvl="4" w:tplc="4F8E5470">
      <w:start w:val="1"/>
      <w:numFmt w:val="lowerLetter"/>
      <w:lvlText w:val="%5."/>
      <w:lvlJc w:val="left"/>
      <w:pPr>
        <w:ind w:left="3597" w:hanging="360"/>
      </w:pPr>
    </w:lvl>
    <w:lvl w:ilvl="5" w:tplc="B36E2B4C">
      <w:start w:val="1"/>
      <w:numFmt w:val="lowerRoman"/>
      <w:lvlText w:val="%6."/>
      <w:lvlJc w:val="right"/>
      <w:pPr>
        <w:ind w:left="4317" w:hanging="180"/>
      </w:pPr>
    </w:lvl>
    <w:lvl w:ilvl="6" w:tplc="4B9AB3F4">
      <w:start w:val="1"/>
      <w:numFmt w:val="decimal"/>
      <w:lvlText w:val="%7."/>
      <w:lvlJc w:val="left"/>
      <w:pPr>
        <w:ind w:left="5037" w:hanging="360"/>
      </w:pPr>
    </w:lvl>
    <w:lvl w:ilvl="7" w:tplc="291A4E84">
      <w:start w:val="1"/>
      <w:numFmt w:val="lowerLetter"/>
      <w:lvlText w:val="%8."/>
      <w:lvlJc w:val="left"/>
      <w:pPr>
        <w:ind w:left="5757" w:hanging="360"/>
      </w:pPr>
    </w:lvl>
    <w:lvl w:ilvl="8" w:tplc="92EE4208">
      <w:start w:val="1"/>
      <w:numFmt w:val="lowerRoman"/>
      <w:lvlText w:val="%9."/>
      <w:lvlJc w:val="right"/>
      <w:pPr>
        <w:ind w:left="6477" w:hanging="180"/>
      </w:pPr>
    </w:lvl>
  </w:abstractNum>
  <w:abstractNum w:abstractNumId="7" w15:restartNumberingAfterBreak="0">
    <w:nsid w:val="2C723E7F"/>
    <w:multiLevelType w:val="hybridMultilevel"/>
    <w:tmpl w:val="68A4B16E"/>
    <w:lvl w:ilvl="0" w:tplc="39A61022">
      <w:start w:val="1"/>
      <w:numFmt w:val="decimal"/>
      <w:lvlText w:val="%1."/>
      <w:lvlJc w:val="left"/>
      <w:pPr>
        <w:tabs>
          <w:tab w:val="num" w:pos="357"/>
        </w:tabs>
        <w:ind w:left="357" w:hanging="357"/>
      </w:pPr>
      <w:rPr>
        <w:rFonts w:ascii="Arial" w:hAnsi="Arial" w:cs="Arial" w:hint="default"/>
        <w:sz w:val="22"/>
        <w:szCs w:val="22"/>
      </w:rPr>
    </w:lvl>
    <w:lvl w:ilvl="1" w:tplc="44FE36FC">
      <w:start w:val="1"/>
      <w:numFmt w:val="lowerLetter"/>
      <w:lvlText w:val="%2."/>
      <w:lvlJc w:val="left"/>
      <w:pPr>
        <w:tabs>
          <w:tab w:val="num" w:pos="1440"/>
        </w:tabs>
        <w:ind w:left="1440" w:hanging="360"/>
      </w:pPr>
    </w:lvl>
    <w:lvl w:ilvl="2" w:tplc="CA9EBDE8">
      <w:start w:val="1"/>
      <w:numFmt w:val="lowerRoman"/>
      <w:lvlText w:val="%3."/>
      <w:lvlJc w:val="right"/>
      <w:pPr>
        <w:tabs>
          <w:tab w:val="num" w:pos="2160"/>
        </w:tabs>
        <w:ind w:left="2160" w:hanging="180"/>
      </w:pPr>
    </w:lvl>
    <w:lvl w:ilvl="3" w:tplc="F0EC0D00">
      <w:start w:val="1"/>
      <w:numFmt w:val="decimal"/>
      <w:lvlText w:val="%4."/>
      <w:lvlJc w:val="left"/>
      <w:pPr>
        <w:tabs>
          <w:tab w:val="num" w:pos="2880"/>
        </w:tabs>
        <w:ind w:left="2880" w:hanging="360"/>
      </w:pPr>
    </w:lvl>
    <w:lvl w:ilvl="4" w:tplc="25D6D0A6">
      <w:start w:val="1"/>
      <w:numFmt w:val="lowerLetter"/>
      <w:lvlText w:val="%5."/>
      <w:lvlJc w:val="left"/>
      <w:pPr>
        <w:tabs>
          <w:tab w:val="num" w:pos="3600"/>
        </w:tabs>
        <w:ind w:left="3600" w:hanging="360"/>
      </w:pPr>
    </w:lvl>
    <w:lvl w:ilvl="5" w:tplc="2CF8B0D0">
      <w:start w:val="1"/>
      <w:numFmt w:val="lowerRoman"/>
      <w:lvlText w:val="%6."/>
      <w:lvlJc w:val="right"/>
      <w:pPr>
        <w:tabs>
          <w:tab w:val="num" w:pos="4320"/>
        </w:tabs>
        <w:ind w:left="4320" w:hanging="180"/>
      </w:pPr>
    </w:lvl>
    <w:lvl w:ilvl="6" w:tplc="97EE13EE">
      <w:start w:val="1"/>
      <w:numFmt w:val="decimal"/>
      <w:lvlText w:val="%7."/>
      <w:lvlJc w:val="left"/>
      <w:pPr>
        <w:tabs>
          <w:tab w:val="num" w:pos="5040"/>
        </w:tabs>
        <w:ind w:left="5040" w:hanging="360"/>
      </w:pPr>
    </w:lvl>
    <w:lvl w:ilvl="7" w:tplc="EFB0BD96">
      <w:start w:val="1"/>
      <w:numFmt w:val="lowerLetter"/>
      <w:lvlText w:val="%8."/>
      <w:lvlJc w:val="left"/>
      <w:pPr>
        <w:tabs>
          <w:tab w:val="num" w:pos="5760"/>
        </w:tabs>
        <w:ind w:left="5760" w:hanging="360"/>
      </w:pPr>
    </w:lvl>
    <w:lvl w:ilvl="8" w:tplc="B9662FC4">
      <w:start w:val="1"/>
      <w:numFmt w:val="lowerRoman"/>
      <w:lvlText w:val="%9."/>
      <w:lvlJc w:val="right"/>
      <w:pPr>
        <w:tabs>
          <w:tab w:val="num" w:pos="6480"/>
        </w:tabs>
        <w:ind w:left="6480" w:hanging="180"/>
      </w:pPr>
    </w:lvl>
  </w:abstractNum>
  <w:abstractNum w:abstractNumId="8" w15:restartNumberingAfterBreak="0">
    <w:nsid w:val="33504D82"/>
    <w:multiLevelType w:val="hybridMultilevel"/>
    <w:tmpl w:val="4CC82C88"/>
    <w:lvl w:ilvl="0" w:tplc="13DAE856">
      <w:start w:val="1"/>
      <w:numFmt w:val="decimal"/>
      <w:lvlText w:val="%1."/>
      <w:lvlJc w:val="left"/>
      <w:pPr>
        <w:ind w:left="2880" w:hanging="360"/>
      </w:pPr>
    </w:lvl>
    <w:lvl w:ilvl="1" w:tplc="B498D8DC">
      <w:start w:val="1"/>
      <w:numFmt w:val="lowerLetter"/>
      <w:lvlText w:val="%2."/>
      <w:lvlJc w:val="left"/>
      <w:pPr>
        <w:ind w:left="3600" w:hanging="360"/>
      </w:pPr>
    </w:lvl>
    <w:lvl w:ilvl="2" w:tplc="F0464284">
      <w:start w:val="1"/>
      <w:numFmt w:val="lowerRoman"/>
      <w:lvlText w:val="%3."/>
      <w:lvlJc w:val="right"/>
      <w:pPr>
        <w:ind w:left="4320" w:hanging="180"/>
      </w:pPr>
    </w:lvl>
    <w:lvl w:ilvl="3" w:tplc="4420EF52">
      <w:start w:val="1"/>
      <w:numFmt w:val="decimal"/>
      <w:lvlText w:val="%4."/>
      <w:lvlJc w:val="left"/>
      <w:pPr>
        <w:ind w:left="5040" w:hanging="360"/>
      </w:pPr>
    </w:lvl>
    <w:lvl w:ilvl="4" w:tplc="B6AEB09C">
      <w:start w:val="1"/>
      <w:numFmt w:val="lowerLetter"/>
      <w:lvlText w:val="%5."/>
      <w:lvlJc w:val="left"/>
      <w:pPr>
        <w:ind w:left="5760" w:hanging="360"/>
      </w:pPr>
    </w:lvl>
    <w:lvl w:ilvl="5" w:tplc="FFAC2DE6">
      <w:start w:val="1"/>
      <w:numFmt w:val="lowerRoman"/>
      <w:lvlText w:val="%6."/>
      <w:lvlJc w:val="right"/>
      <w:pPr>
        <w:ind w:left="6480" w:hanging="180"/>
      </w:pPr>
    </w:lvl>
    <w:lvl w:ilvl="6" w:tplc="2DB288CE">
      <w:start w:val="1"/>
      <w:numFmt w:val="decimal"/>
      <w:lvlText w:val="%7."/>
      <w:lvlJc w:val="left"/>
      <w:pPr>
        <w:ind w:left="7200" w:hanging="360"/>
      </w:pPr>
    </w:lvl>
    <w:lvl w:ilvl="7" w:tplc="A986E518">
      <w:start w:val="1"/>
      <w:numFmt w:val="lowerLetter"/>
      <w:lvlText w:val="%8."/>
      <w:lvlJc w:val="left"/>
      <w:pPr>
        <w:ind w:left="7920" w:hanging="360"/>
      </w:pPr>
    </w:lvl>
    <w:lvl w:ilvl="8" w:tplc="6BDA02B4">
      <w:start w:val="1"/>
      <w:numFmt w:val="lowerRoman"/>
      <w:lvlText w:val="%9."/>
      <w:lvlJc w:val="right"/>
      <w:pPr>
        <w:ind w:left="8640" w:hanging="180"/>
      </w:pPr>
    </w:lvl>
  </w:abstractNum>
  <w:abstractNum w:abstractNumId="9" w15:restartNumberingAfterBreak="0">
    <w:nsid w:val="42777ED0"/>
    <w:multiLevelType w:val="hybridMultilevel"/>
    <w:tmpl w:val="89F60CBC"/>
    <w:lvl w:ilvl="0" w:tplc="784A3168">
      <w:numFmt w:val="bullet"/>
      <w:lvlText w:val="-"/>
      <w:lvlJc w:val="left"/>
      <w:pPr>
        <w:ind w:left="423" w:hanging="360"/>
      </w:pPr>
      <w:rPr>
        <w:rFonts w:ascii="Arial" w:eastAsia="Times New Roman" w:hAnsi="Arial" w:cs="Arial" w:hint="default"/>
      </w:rPr>
    </w:lvl>
    <w:lvl w:ilvl="1" w:tplc="B212FAF8">
      <w:start w:val="1"/>
      <w:numFmt w:val="bullet"/>
      <w:lvlText w:val="o"/>
      <w:lvlJc w:val="left"/>
      <w:pPr>
        <w:ind w:left="1143" w:hanging="360"/>
      </w:pPr>
      <w:rPr>
        <w:rFonts w:ascii="Courier New" w:hAnsi="Courier New" w:cs="Courier New" w:hint="default"/>
      </w:rPr>
    </w:lvl>
    <w:lvl w:ilvl="2" w:tplc="948A04FE">
      <w:start w:val="1"/>
      <w:numFmt w:val="bullet"/>
      <w:lvlText w:val=""/>
      <w:lvlJc w:val="left"/>
      <w:pPr>
        <w:ind w:left="1863" w:hanging="360"/>
      </w:pPr>
      <w:rPr>
        <w:rFonts w:ascii="Wingdings" w:hAnsi="Wingdings" w:hint="default"/>
      </w:rPr>
    </w:lvl>
    <w:lvl w:ilvl="3" w:tplc="BFE8BCF6">
      <w:start w:val="1"/>
      <w:numFmt w:val="bullet"/>
      <w:lvlText w:val=""/>
      <w:lvlJc w:val="left"/>
      <w:pPr>
        <w:ind w:left="2583" w:hanging="360"/>
      </w:pPr>
      <w:rPr>
        <w:rFonts w:ascii="Symbol" w:hAnsi="Symbol" w:hint="default"/>
      </w:rPr>
    </w:lvl>
    <w:lvl w:ilvl="4" w:tplc="D8E8DD54">
      <w:start w:val="1"/>
      <w:numFmt w:val="bullet"/>
      <w:lvlText w:val="o"/>
      <w:lvlJc w:val="left"/>
      <w:pPr>
        <w:ind w:left="3303" w:hanging="360"/>
      </w:pPr>
      <w:rPr>
        <w:rFonts w:ascii="Courier New" w:hAnsi="Courier New" w:cs="Courier New" w:hint="default"/>
      </w:rPr>
    </w:lvl>
    <w:lvl w:ilvl="5" w:tplc="A272927C">
      <w:start w:val="1"/>
      <w:numFmt w:val="bullet"/>
      <w:lvlText w:val=""/>
      <w:lvlJc w:val="left"/>
      <w:pPr>
        <w:ind w:left="4023" w:hanging="360"/>
      </w:pPr>
      <w:rPr>
        <w:rFonts w:ascii="Wingdings" w:hAnsi="Wingdings" w:hint="default"/>
      </w:rPr>
    </w:lvl>
    <w:lvl w:ilvl="6" w:tplc="3E441830">
      <w:start w:val="1"/>
      <w:numFmt w:val="bullet"/>
      <w:lvlText w:val=""/>
      <w:lvlJc w:val="left"/>
      <w:pPr>
        <w:ind w:left="4743" w:hanging="360"/>
      </w:pPr>
      <w:rPr>
        <w:rFonts w:ascii="Symbol" w:hAnsi="Symbol" w:hint="default"/>
      </w:rPr>
    </w:lvl>
    <w:lvl w:ilvl="7" w:tplc="4582ED08">
      <w:start w:val="1"/>
      <w:numFmt w:val="bullet"/>
      <w:lvlText w:val="o"/>
      <w:lvlJc w:val="left"/>
      <w:pPr>
        <w:ind w:left="5463" w:hanging="360"/>
      </w:pPr>
      <w:rPr>
        <w:rFonts w:ascii="Courier New" w:hAnsi="Courier New" w:cs="Courier New" w:hint="default"/>
      </w:rPr>
    </w:lvl>
    <w:lvl w:ilvl="8" w:tplc="DD4AF754">
      <w:start w:val="1"/>
      <w:numFmt w:val="bullet"/>
      <w:lvlText w:val=""/>
      <w:lvlJc w:val="left"/>
      <w:pPr>
        <w:ind w:left="6183" w:hanging="360"/>
      </w:pPr>
      <w:rPr>
        <w:rFonts w:ascii="Wingdings" w:hAnsi="Wingdings" w:hint="default"/>
      </w:rPr>
    </w:lvl>
  </w:abstractNum>
  <w:abstractNum w:abstractNumId="10" w15:restartNumberingAfterBreak="0">
    <w:nsid w:val="61AA7CB0"/>
    <w:multiLevelType w:val="hybridMultilevel"/>
    <w:tmpl w:val="A88A3B84"/>
    <w:lvl w:ilvl="0" w:tplc="62582760">
      <w:start w:val="1"/>
      <w:numFmt w:val="decimal"/>
      <w:lvlText w:val="%1."/>
      <w:lvlJc w:val="left"/>
      <w:pPr>
        <w:tabs>
          <w:tab w:val="num" w:pos="357"/>
        </w:tabs>
        <w:ind w:left="357" w:hanging="357"/>
      </w:pPr>
    </w:lvl>
    <w:lvl w:ilvl="1" w:tplc="F566FE3C">
      <w:start w:val="1"/>
      <w:numFmt w:val="decimal"/>
      <w:lvlText w:val="%2."/>
      <w:lvlJc w:val="left"/>
      <w:pPr>
        <w:tabs>
          <w:tab w:val="num" w:pos="1440"/>
        </w:tabs>
        <w:ind w:left="1440" w:hanging="360"/>
      </w:pPr>
    </w:lvl>
    <w:lvl w:ilvl="2" w:tplc="0A246D8E">
      <w:start w:val="1"/>
      <w:numFmt w:val="decimal"/>
      <w:lvlText w:val="%3."/>
      <w:lvlJc w:val="left"/>
      <w:pPr>
        <w:tabs>
          <w:tab w:val="num" w:pos="2160"/>
        </w:tabs>
        <w:ind w:left="2160" w:hanging="360"/>
      </w:pPr>
    </w:lvl>
    <w:lvl w:ilvl="3" w:tplc="615C6840">
      <w:start w:val="1"/>
      <w:numFmt w:val="decimal"/>
      <w:lvlText w:val="%4."/>
      <w:lvlJc w:val="left"/>
      <w:pPr>
        <w:tabs>
          <w:tab w:val="num" w:pos="2880"/>
        </w:tabs>
        <w:ind w:left="2880" w:hanging="360"/>
      </w:pPr>
    </w:lvl>
    <w:lvl w:ilvl="4" w:tplc="F0B4F22A">
      <w:start w:val="1"/>
      <w:numFmt w:val="decimal"/>
      <w:lvlText w:val="%5."/>
      <w:lvlJc w:val="left"/>
      <w:pPr>
        <w:tabs>
          <w:tab w:val="num" w:pos="3600"/>
        </w:tabs>
        <w:ind w:left="3600" w:hanging="360"/>
      </w:pPr>
    </w:lvl>
    <w:lvl w:ilvl="5" w:tplc="E806D540">
      <w:start w:val="1"/>
      <w:numFmt w:val="decimal"/>
      <w:lvlText w:val="%6."/>
      <w:lvlJc w:val="left"/>
      <w:pPr>
        <w:tabs>
          <w:tab w:val="num" w:pos="4320"/>
        </w:tabs>
        <w:ind w:left="4320" w:hanging="360"/>
      </w:pPr>
    </w:lvl>
    <w:lvl w:ilvl="6" w:tplc="97088670">
      <w:start w:val="1"/>
      <w:numFmt w:val="decimal"/>
      <w:lvlText w:val="%7."/>
      <w:lvlJc w:val="left"/>
      <w:pPr>
        <w:tabs>
          <w:tab w:val="num" w:pos="5040"/>
        </w:tabs>
        <w:ind w:left="5040" w:hanging="360"/>
      </w:pPr>
    </w:lvl>
    <w:lvl w:ilvl="7" w:tplc="206ADEDA">
      <w:start w:val="1"/>
      <w:numFmt w:val="decimal"/>
      <w:lvlText w:val="%8."/>
      <w:lvlJc w:val="left"/>
      <w:pPr>
        <w:tabs>
          <w:tab w:val="num" w:pos="5760"/>
        </w:tabs>
        <w:ind w:left="5760" w:hanging="360"/>
      </w:pPr>
    </w:lvl>
    <w:lvl w:ilvl="8" w:tplc="0F3A6834">
      <w:start w:val="1"/>
      <w:numFmt w:val="decimal"/>
      <w:lvlText w:val="%9."/>
      <w:lvlJc w:val="left"/>
      <w:pPr>
        <w:tabs>
          <w:tab w:val="num" w:pos="6480"/>
        </w:tabs>
        <w:ind w:left="6480" w:hanging="360"/>
      </w:pPr>
    </w:lvl>
  </w:abstractNum>
  <w:abstractNum w:abstractNumId="11" w15:restartNumberingAfterBreak="0">
    <w:nsid w:val="67F313DD"/>
    <w:multiLevelType w:val="hybridMultilevel"/>
    <w:tmpl w:val="97CE34DA"/>
    <w:lvl w:ilvl="0" w:tplc="26062B4A">
      <w:start w:val="1"/>
      <w:numFmt w:val="bullet"/>
      <w:lvlText w:val=""/>
      <w:lvlJc w:val="left"/>
      <w:pPr>
        <w:ind w:left="717" w:hanging="360"/>
      </w:pPr>
      <w:rPr>
        <w:rFonts w:ascii="Symbol" w:hAnsi="Symbol" w:hint="default"/>
        <w:b w:val="0"/>
        <w:i w:val="0"/>
        <w:sz w:val="22"/>
        <w:szCs w:val="22"/>
      </w:rPr>
    </w:lvl>
    <w:lvl w:ilvl="1" w:tplc="3FC4D5FA">
      <w:start w:val="1"/>
      <w:numFmt w:val="bullet"/>
      <w:lvlText w:val="o"/>
      <w:lvlJc w:val="left"/>
      <w:pPr>
        <w:ind w:left="1437" w:hanging="360"/>
      </w:pPr>
      <w:rPr>
        <w:rFonts w:ascii="Courier New" w:hAnsi="Courier New" w:cs="Courier New" w:hint="default"/>
      </w:rPr>
    </w:lvl>
    <w:lvl w:ilvl="2" w:tplc="5EFED456">
      <w:start w:val="1"/>
      <w:numFmt w:val="bullet"/>
      <w:lvlText w:val=""/>
      <w:lvlJc w:val="left"/>
      <w:pPr>
        <w:ind w:left="2157" w:hanging="360"/>
      </w:pPr>
      <w:rPr>
        <w:rFonts w:ascii="Wingdings" w:hAnsi="Wingdings" w:hint="default"/>
      </w:rPr>
    </w:lvl>
    <w:lvl w:ilvl="3" w:tplc="90162F12">
      <w:start w:val="1"/>
      <w:numFmt w:val="bullet"/>
      <w:lvlText w:val=""/>
      <w:lvlJc w:val="left"/>
      <w:pPr>
        <w:ind w:left="2877" w:hanging="360"/>
      </w:pPr>
      <w:rPr>
        <w:rFonts w:ascii="Symbol" w:hAnsi="Symbol" w:hint="default"/>
      </w:rPr>
    </w:lvl>
    <w:lvl w:ilvl="4" w:tplc="1E668C54">
      <w:start w:val="1"/>
      <w:numFmt w:val="bullet"/>
      <w:lvlText w:val="o"/>
      <w:lvlJc w:val="left"/>
      <w:pPr>
        <w:ind w:left="3597" w:hanging="360"/>
      </w:pPr>
      <w:rPr>
        <w:rFonts w:ascii="Courier New" w:hAnsi="Courier New" w:cs="Courier New" w:hint="default"/>
      </w:rPr>
    </w:lvl>
    <w:lvl w:ilvl="5" w:tplc="011AC3DC">
      <w:start w:val="1"/>
      <w:numFmt w:val="bullet"/>
      <w:lvlText w:val=""/>
      <w:lvlJc w:val="left"/>
      <w:pPr>
        <w:ind w:left="4317" w:hanging="360"/>
      </w:pPr>
      <w:rPr>
        <w:rFonts w:ascii="Wingdings" w:hAnsi="Wingdings" w:hint="default"/>
      </w:rPr>
    </w:lvl>
    <w:lvl w:ilvl="6" w:tplc="72022B74">
      <w:start w:val="1"/>
      <w:numFmt w:val="bullet"/>
      <w:lvlText w:val=""/>
      <w:lvlJc w:val="left"/>
      <w:pPr>
        <w:ind w:left="5037" w:hanging="360"/>
      </w:pPr>
      <w:rPr>
        <w:rFonts w:ascii="Symbol" w:hAnsi="Symbol" w:hint="default"/>
      </w:rPr>
    </w:lvl>
    <w:lvl w:ilvl="7" w:tplc="5CC45306">
      <w:start w:val="1"/>
      <w:numFmt w:val="bullet"/>
      <w:lvlText w:val="o"/>
      <w:lvlJc w:val="left"/>
      <w:pPr>
        <w:ind w:left="5757" w:hanging="360"/>
      </w:pPr>
      <w:rPr>
        <w:rFonts w:ascii="Courier New" w:hAnsi="Courier New" w:cs="Courier New" w:hint="default"/>
      </w:rPr>
    </w:lvl>
    <w:lvl w:ilvl="8" w:tplc="821CE858">
      <w:start w:val="1"/>
      <w:numFmt w:val="bullet"/>
      <w:lvlText w:val=""/>
      <w:lvlJc w:val="left"/>
      <w:pPr>
        <w:ind w:left="6477"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4D9"/>
    <w:rsid w:val="002304D9"/>
    <w:rsid w:val="004D3E1A"/>
    <w:rsid w:val="00821214"/>
    <w:rsid w:val="00C449B9"/>
    <w:rsid w:val="00D87A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163667-6F4C-459A-A9FC-102749F8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A662F"/>
    <w:pPr>
      <w:spacing w:after="0" w:line="240" w:lineRule="auto"/>
    </w:pPr>
  </w:style>
  <w:style w:type="paragraph" w:styleId="Zhlav">
    <w:name w:val="header"/>
    <w:basedOn w:val="Normln"/>
    <w:link w:val="ZhlavChar"/>
    <w:uiPriority w:val="99"/>
    <w:unhideWhenUsed/>
    <w:rsid w:val="009F071C"/>
    <w:pPr>
      <w:tabs>
        <w:tab w:val="center" w:pos="4536"/>
        <w:tab w:val="right" w:pos="9072"/>
      </w:tabs>
    </w:pPr>
  </w:style>
  <w:style w:type="character" w:customStyle="1" w:styleId="ZhlavChar">
    <w:name w:val="Záhlaví Char"/>
    <w:basedOn w:val="Standardnpsmoodstavce"/>
    <w:link w:val="Zhlav"/>
    <w:uiPriority w:val="99"/>
    <w:rsid w:val="009F071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F071C"/>
    <w:pPr>
      <w:tabs>
        <w:tab w:val="center" w:pos="4536"/>
        <w:tab w:val="right" w:pos="9072"/>
      </w:tabs>
    </w:pPr>
  </w:style>
  <w:style w:type="character" w:customStyle="1" w:styleId="ZpatChar">
    <w:name w:val="Zápatí Char"/>
    <w:basedOn w:val="Standardnpsmoodstavce"/>
    <w:link w:val="Zpat"/>
    <w:uiPriority w:val="99"/>
    <w:rsid w:val="009F071C"/>
    <w:rPr>
      <w:rFonts w:ascii="Times New Roman" w:eastAsia="Times New Roman" w:hAnsi="Times New Roman" w:cs="Times New Roman"/>
      <w:sz w:val="24"/>
      <w:szCs w:val="24"/>
      <w:lang w:eastAsia="cs-CZ"/>
    </w:rPr>
  </w:style>
  <w:style w:type="paragraph" w:customStyle="1" w:styleId="obec">
    <w:name w:val="obec"/>
    <w:basedOn w:val="Normln"/>
    <w:rsid w:val="00765AF2"/>
    <w:pPr>
      <w:tabs>
        <w:tab w:val="left" w:pos="1418"/>
        <w:tab w:val="left" w:pos="4678"/>
        <w:tab w:val="right" w:pos="8931"/>
      </w:tabs>
    </w:pPr>
    <w:rPr>
      <w:szCs w:val="20"/>
    </w:rPr>
  </w:style>
  <w:style w:type="paragraph" w:customStyle="1" w:styleId="vnintext">
    <w:name w:val="vniřnítext"/>
    <w:basedOn w:val="Normln"/>
    <w:rsid w:val="00553AE5"/>
    <w:pPr>
      <w:tabs>
        <w:tab w:val="left" w:pos="709"/>
      </w:tabs>
      <w:ind w:firstLine="426"/>
      <w:jc w:val="both"/>
    </w:pPr>
    <w:rPr>
      <w:szCs w:val="20"/>
    </w:rPr>
  </w:style>
  <w:style w:type="paragraph" w:styleId="Textbubliny">
    <w:name w:val="Balloon Text"/>
    <w:basedOn w:val="Normln"/>
    <w:link w:val="TextbublinyChar"/>
    <w:uiPriority w:val="99"/>
    <w:semiHidden/>
    <w:unhideWhenUsed/>
    <w:rsid w:val="0035041B"/>
    <w:rPr>
      <w:rFonts w:ascii="Tahoma" w:hAnsi="Tahoma" w:cs="Tahoma"/>
      <w:sz w:val="16"/>
      <w:szCs w:val="16"/>
    </w:rPr>
  </w:style>
  <w:style w:type="character" w:customStyle="1" w:styleId="TextbublinyChar">
    <w:name w:val="Text bubliny Char"/>
    <w:basedOn w:val="Standardnpsmoodstavce"/>
    <w:link w:val="Textbubliny"/>
    <w:uiPriority w:val="99"/>
    <w:semiHidden/>
    <w:rsid w:val="0035041B"/>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2334</Words>
  <Characters>13776</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16078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Kužel Marcel</dc:creator>
  <cp:lastModifiedBy>Kostrhounova</cp:lastModifiedBy>
  <cp:revision>2</cp:revision>
  <cp:lastPrinted>2019-04-09T04:31:00Z</cp:lastPrinted>
  <dcterms:created xsi:type="dcterms:W3CDTF">2019-04-09T04:31:00Z</dcterms:created>
  <dcterms:modified xsi:type="dcterms:W3CDTF">2019-04-09T04:31:00Z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UZSVM/BBV/387/2017-BBVM</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Návrh na vyhlášení 1.kola VŘ s následnou aukcí  BBV/7/2019  
k.ú.Šakvice, pozemek ppč. 2113   
(spis K 13/18)</vt:lpwstr>
  </property>
  <property fmtid="{D5CDD505-2E9C-101B-9397-08002B2CF9AE}" pid="37" name="CUSTOM.VLASTNIK_CISLO_DS">
    <vt:lpwstr>rq6fs9a</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Němečková Hana</vt:lpwstr>
  </property>
  <property fmtid="{D5CDD505-2E9C-101B-9397-08002B2CF9AE}" pid="41" name="CUSTOM.VLASTNIK_JMENO_TISK">
    <vt:lpwstr/>
  </property>
  <property fmtid="{D5CDD505-2E9C-101B-9397-08002B2CF9AE}" pid="42" name="CUSTOM.VLASTNIK_MAIL">
    <vt:lpwstr>Hana.Nemeckova@uzsvm.cz</vt:lpwstr>
  </property>
  <property fmtid="{D5CDD505-2E9C-101B-9397-08002B2CF9AE}" pid="43" name="CUSTOM.VLASTNIK_TELEFON">
    <vt:lpwstr>+420 519 311 572</vt:lpwstr>
  </property>
  <property fmtid="{D5CDD505-2E9C-101B-9397-08002B2CF9AE}" pid="44" name="CUSTOM.VYTVOREN_DNE">
    <vt:lpwstr>25.09.2018</vt:lpwstr>
  </property>
  <property fmtid="{D5CDD505-2E9C-101B-9397-08002B2CF9AE}" pid="45" name="KOD.KOD_CJ">
    <vt:lpwstr>UZSVM/BBV/10049/2018-BBVM</vt:lpwstr>
  </property>
  <property fmtid="{D5CDD505-2E9C-101B-9397-08002B2CF9AE}" pid="46" name="KOD.KOD_EVC">
    <vt:lpwstr>10156/BBV/2018-BBVM</vt:lpwstr>
  </property>
  <property fmtid="{D5CDD505-2E9C-101B-9397-08002B2CF9AE}" pid="47" name="KOD.KOD_EVC_BARCODE">
    <vt:lpwstr>µ#10156/BBV/2018-BBVM@­¸</vt:lpwstr>
  </property>
  <property fmtid="{D5CDD505-2E9C-101B-9397-08002B2CF9AE}" pid="48" name="KOD.KOD_IU_CODE">
    <vt:lpwstr>6055</vt:lpwstr>
  </property>
  <property fmtid="{D5CDD505-2E9C-101B-9397-08002B2CF9AE}" pid="49" name="KOD.KOD_IU_SHORT">
    <vt:lpwstr>BBVM</vt:lpwstr>
  </property>
  <property fmtid="{D5CDD505-2E9C-101B-9397-08002B2CF9AE}" pid="50" name="KOD.KOD_IU_TXT">
    <vt:lpwstr>oddělení Hospodaření s majetkem</vt:lpwstr>
  </property>
  <property fmtid="{D5CDD505-2E9C-101B-9397-08002B2CF9AE}" pid="51" name="KOD.OBJECT_GUID">
    <vt:lpwstr>7a7e6780-6356-41fa-bb24-0fb858dad483</vt:lpwstr>
  </property>
  <property fmtid="{D5CDD505-2E9C-101B-9397-08002B2CF9AE}" pid="52" name="KrbDmsIdForm">
    <vt:lpwstr>7a7e6780-6356-41fa-bb24-0fb858dad483</vt:lpwstr>
  </property>
  <property fmtid="{D5CDD505-2E9C-101B-9397-08002B2CF9AE}" pid="53" name="KrbDmsIdTemplate">
    <vt:lpwstr>6eb03fe2-1f40-444f-bd8c-5ee8839077a8</vt:lpwstr>
  </property>
  <property fmtid="{D5CDD505-2E9C-101B-9397-08002B2CF9AE}" pid="54" name="KrbDmsIdTypeForm">
    <vt:lpwstr>a88c7072-e8f4-42ec-a53b-8098bda0b510</vt:lpwstr>
  </property>
  <property fmtid="{D5CDD505-2E9C-101B-9397-08002B2CF9AE}" pid="55" name="KrbDmsMarkTemplate">
    <vt:lpwstr/>
  </property>
</Properties>
</file>